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AB7F" w14:textId="6A35E968" w:rsidR="008175C2" w:rsidRPr="00946258" w:rsidRDefault="00A64961" w:rsidP="054C688D">
      <w:pPr>
        <w:spacing w:after="0" w:line="257" w:lineRule="auto"/>
        <w:jc w:val="center"/>
        <w:rPr>
          <w:rFonts w:eastAsia="Arial" w:cs="Arial"/>
          <w:b/>
          <w:bCs/>
          <w:color w:val="A50021"/>
          <w:sz w:val="32"/>
          <w:szCs w:val="32"/>
        </w:rPr>
      </w:pPr>
      <w:r w:rsidRPr="71F2C2D8">
        <w:rPr>
          <w:rFonts w:eastAsia="Arial" w:cs="Arial"/>
          <w:b/>
          <w:bCs/>
          <w:sz w:val="36"/>
          <w:szCs w:val="36"/>
        </w:rPr>
        <w:t>RDICA Career Development</w:t>
      </w:r>
      <w:r w:rsidR="73824496" w:rsidRPr="71F2C2D8">
        <w:rPr>
          <w:rFonts w:eastAsia="Arial" w:cs="Arial"/>
          <w:b/>
          <w:bCs/>
          <w:sz w:val="36"/>
          <w:szCs w:val="36"/>
        </w:rPr>
        <w:t xml:space="preserve"> Call</w:t>
      </w:r>
      <w:r w:rsidRPr="71F2C2D8">
        <w:rPr>
          <w:rFonts w:eastAsia="Arial" w:cs="Arial"/>
          <w:b/>
          <w:bCs/>
          <w:sz w:val="36"/>
          <w:szCs w:val="36"/>
        </w:rPr>
        <w:t xml:space="preserve"> </w:t>
      </w:r>
    </w:p>
    <w:p w14:paraId="4DA98A4A" w14:textId="15E325DB" w:rsidR="008175C2" w:rsidRPr="00946258" w:rsidRDefault="451A7E51" w:rsidP="71F2C2D8">
      <w:pPr>
        <w:spacing w:after="0" w:line="257" w:lineRule="auto"/>
        <w:jc w:val="center"/>
        <w:rPr>
          <w:rFonts w:eastAsia="Arial" w:cs="Arial"/>
          <w:b/>
          <w:bCs/>
          <w:color w:val="A50021"/>
          <w:sz w:val="32"/>
          <w:szCs w:val="32"/>
        </w:rPr>
      </w:pPr>
      <w:r w:rsidRPr="71F2C2D8">
        <w:rPr>
          <w:rFonts w:eastAsia="Arial" w:cs="Arial"/>
          <w:b/>
          <w:bCs/>
          <w:color w:val="A50021"/>
          <w:sz w:val="32"/>
          <w:szCs w:val="32"/>
        </w:rPr>
        <w:t>2025-26</w:t>
      </w:r>
    </w:p>
    <w:p w14:paraId="04E8C809" w14:textId="77777777" w:rsidR="00A000FE" w:rsidRDefault="00A000FE" w:rsidP="00A000FE">
      <w:pPr>
        <w:tabs>
          <w:tab w:val="left" w:pos="6345"/>
        </w:tabs>
        <w:rPr>
          <w:rFonts w:ascii="Arial" w:eastAsia="Arial" w:hAnsi="Arial" w:cs="Arial"/>
        </w:rPr>
      </w:pPr>
      <w:r>
        <w:rPr>
          <w:rFonts w:cs="Arial"/>
        </w:rPr>
        <w:tab/>
      </w:r>
    </w:p>
    <w:sdt>
      <w:sdtPr>
        <w:rPr>
          <w:rFonts w:ascii="Arial" w:eastAsia="Arial" w:hAnsi="Arial" w:cs="Arial"/>
          <w:color w:val="auto"/>
          <w:sz w:val="22"/>
          <w:szCs w:val="22"/>
          <w:lang w:val="en-GB" w:eastAsia="ja-JP"/>
        </w:rPr>
        <w:id w:val="520664424"/>
        <w:docPartObj>
          <w:docPartGallery w:val="Table of Contents"/>
          <w:docPartUnique/>
        </w:docPartObj>
      </w:sdtPr>
      <w:sdtEndPr>
        <w:rPr>
          <w:rFonts w:asciiTheme="minorHAnsi" w:eastAsiaTheme="minorEastAsia" w:hAnsiTheme="minorHAnsi" w:cstheme="minorBidi"/>
          <w:b/>
          <w:bCs/>
          <w:noProof/>
          <w:sz w:val="24"/>
          <w:szCs w:val="24"/>
          <w:lang w:val="en-US"/>
        </w:rPr>
      </w:sdtEndPr>
      <w:sdtContent>
        <w:p w14:paraId="714EB30F" w14:textId="77777777" w:rsidR="00A000FE" w:rsidRPr="00946258" w:rsidRDefault="00A000FE" w:rsidP="00A000FE">
          <w:pPr>
            <w:pStyle w:val="TOCHeading"/>
            <w:jc w:val="center"/>
            <w:rPr>
              <w:rFonts w:asciiTheme="minorHAnsi" w:eastAsia="Arial" w:hAnsiTheme="minorHAnsi" w:cs="Arial"/>
              <w:b/>
              <w:color w:val="auto"/>
              <w:sz w:val="36"/>
              <w:szCs w:val="36"/>
            </w:rPr>
          </w:pPr>
          <w:r w:rsidRPr="00946258">
            <w:rPr>
              <w:rFonts w:asciiTheme="minorHAnsi" w:hAnsiTheme="minorHAnsi" w:cs="Arial"/>
              <w:b/>
              <w:bCs/>
              <w:color w:val="auto"/>
              <w:sz w:val="36"/>
              <w:szCs w:val="36"/>
            </w:rPr>
            <w:t>Contents</w:t>
          </w:r>
        </w:p>
        <w:p w14:paraId="733827F7" w14:textId="77777777" w:rsidR="00A000FE" w:rsidRPr="00946258" w:rsidRDefault="00A000FE" w:rsidP="00A000FE">
          <w:pPr>
            <w:rPr>
              <w:rFonts w:eastAsia="Arial" w:cs="Arial"/>
              <w:sz w:val="12"/>
              <w:szCs w:val="12"/>
            </w:rPr>
          </w:pPr>
        </w:p>
        <w:p w14:paraId="4AA5F455" w14:textId="1FB1836E" w:rsidR="00532819" w:rsidRPr="00532819" w:rsidRDefault="00A000FE">
          <w:pPr>
            <w:pStyle w:val="TOC1"/>
            <w:rPr>
              <w:rFonts w:asciiTheme="minorHAnsi" w:eastAsiaTheme="minorEastAsia" w:hAnsiTheme="minorHAnsi"/>
              <w:b w:val="0"/>
              <w:bCs w:val="0"/>
              <w:kern w:val="2"/>
              <w:sz w:val="24"/>
              <w:szCs w:val="24"/>
              <w:lang w:eastAsia="en-GB"/>
              <w14:ligatures w14:val="standardContextual"/>
            </w:rPr>
          </w:pPr>
          <w:r w:rsidRPr="00946258">
            <w:rPr>
              <w:rFonts w:asciiTheme="minorHAnsi" w:hAnsiTheme="minorHAnsi"/>
            </w:rPr>
            <w:fldChar w:fldCharType="begin"/>
          </w:r>
          <w:r w:rsidRPr="00946258">
            <w:rPr>
              <w:rFonts w:asciiTheme="minorHAnsi" w:hAnsiTheme="minorHAnsi"/>
            </w:rPr>
            <w:instrText xml:space="preserve"> TOC \o "1-3" \h \z \u </w:instrText>
          </w:r>
          <w:r w:rsidRPr="00946258">
            <w:rPr>
              <w:rFonts w:asciiTheme="minorHAnsi" w:hAnsiTheme="minorHAnsi"/>
            </w:rPr>
            <w:fldChar w:fldCharType="separate"/>
          </w:r>
          <w:hyperlink w:anchor="_Toc217056336" w:history="1">
            <w:r w:rsidR="00532819" w:rsidRPr="00532819">
              <w:rPr>
                <w:rStyle w:val="Hyperlink"/>
                <w:rFonts w:asciiTheme="minorHAnsi" w:eastAsia="Arial" w:hAnsiTheme="minorHAnsi" w:cs="Arial"/>
                <w:sz w:val="24"/>
                <w:szCs w:val="24"/>
              </w:rPr>
              <w:t>Call details</w:t>
            </w:r>
            <w:r w:rsidR="00532819" w:rsidRPr="00532819">
              <w:rPr>
                <w:rFonts w:asciiTheme="minorHAnsi" w:hAnsiTheme="minorHAnsi"/>
                <w:webHidden/>
                <w:sz w:val="24"/>
                <w:szCs w:val="24"/>
              </w:rPr>
              <w:tab/>
            </w:r>
            <w:r w:rsidR="00532819" w:rsidRPr="00532819">
              <w:rPr>
                <w:rFonts w:asciiTheme="minorHAnsi" w:hAnsiTheme="minorHAnsi"/>
                <w:webHidden/>
                <w:sz w:val="24"/>
                <w:szCs w:val="24"/>
              </w:rPr>
              <w:fldChar w:fldCharType="begin"/>
            </w:r>
            <w:r w:rsidR="00532819" w:rsidRPr="00532819">
              <w:rPr>
                <w:rFonts w:asciiTheme="minorHAnsi" w:hAnsiTheme="minorHAnsi"/>
                <w:webHidden/>
                <w:sz w:val="24"/>
                <w:szCs w:val="24"/>
              </w:rPr>
              <w:instrText xml:space="preserve"> PAGEREF _Toc217056336 \h </w:instrText>
            </w:r>
            <w:r w:rsidR="00532819" w:rsidRPr="00532819">
              <w:rPr>
                <w:rFonts w:asciiTheme="minorHAnsi" w:hAnsiTheme="minorHAnsi"/>
                <w:webHidden/>
                <w:sz w:val="24"/>
                <w:szCs w:val="24"/>
              </w:rPr>
            </w:r>
            <w:r w:rsidR="00532819" w:rsidRPr="00532819">
              <w:rPr>
                <w:rFonts w:asciiTheme="minorHAnsi" w:hAnsiTheme="minorHAnsi"/>
                <w:webHidden/>
                <w:sz w:val="24"/>
                <w:szCs w:val="24"/>
              </w:rPr>
              <w:fldChar w:fldCharType="separate"/>
            </w:r>
            <w:r w:rsidR="00532819" w:rsidRPr="00532819">
              <w:rPr>
                <w:rFonts w:asciiTheme="minorHAnsi" w:hAnsiTheme="minorHAnsi"/>
                <w:webHidden/>
                <w:sz w:val="24"/>
                <w:szCs w:val="24"/>
              </w:rPr>
              <w:t>2</w:t>
            </w:r>
            <w:r w:rsidR="00532819" w:rsidRPr="00532819">
              <w:rPr>
                <w:rFonts w:asciiTheme="minorHAnsi" w:hAnsiTheme="minorHAnsi"/>
                <w:webHidden/>
                <w:sz w:val="24"/>
                <w:szCs w:val="24"/>
              </w:rPr>
              <w:fldChar w:fldCharType="end"/>
            </w:r>
          </w:hyperlink>
        </w:p>
        <w:p w14:paraId="5B9B4655" w14:textId="775841E4" w:rsidR="00532819" w:rsidRPr="00532819" w:rsidRDefault="00532819">
          <w:pPr>
            <w:pStyle w:val="TOC2"/>
            <w:rPr>
              <w:rFonts w:asciiTheme="minorHAnsi" w:eastAsiaTheme="minorEastAsia" w:hAnsiTheme="minorHAnsi"/>
              <w:noProof/>
              <w:kern w:val="2"/>
              <w:sz w:val="24"/>
              <w:szCs w:val="24"/>
              <w:lang w:eastAsia="en-GB"/>
              <w14:ligatures w14:val="standardContextual"/>
            </w:rPr>
          </w:pPr>
          <w:hyperlink w:anchor="_Toc217056337" w:history="1">
            <w:r w:rsidRPr="00532819">
              <w:rPr>
                <w:rStyle w:val="Hyperlink"/>
                <w:rFonts w:asciiTheme="minorHAnsi" w:eastAsia="Arial" w:hAnsiTheme="minorHAnsi" w:cs="Arial"/>
                <w:noProof/>
                <w:sz w:val="24"/>
                <w:szCs w:val="24"/>
              </w:rPr>
              <w:t>Overview</w:t>
            </w:r>
            <w:r w:rsidRPr="00532819">
              <w:rPr>
                <w:rFonts w:asciiTheme="minorHAnsi" w:hAnsiTheme="minorHAnsi"/>
                <w:noProof/>
                <w:webHidden/>
                <w:sz w:val="24"/>
                <w:szCs w:val="24"/>
              </w:rPr>
              <w:tab/>
            </w:r>
            <w:r w:rsidRPr="00532819">
              <w:rPr>
                <w:rFonts w:asciiTheme="minorHAnsi" w:hAnsiTheme="minorHAnsi"/>
                <w:noProof/>
                <w:webHidden/>
                <w:sz w:val="24"/>
                <w:szCs w:val="24"/>
              </w:rPr>
              <w:fldChar w:fldCharType="begin"/>
            </w:r>
            <w:r w:rsidRPr="00532819">
              <w:rPr>
                <w:rFonts w:asciiTheme="minorHAnsi" w:hAnsiTheme="minorHAnsi"/>
                <w:noProof/>
                <w:webHidden/>
                <w:sz w:val="24"/>
                <w:szCs w:val="24"/>
              </w:rPr>
              <w:instrText xml:space="preserve"> PAGEREF _Toc217056337 \h </w:instrText>
            </w:r>
            <w:r w:rsidRPr="00532819">
              <w:rPr>
                <w:rFonts w:asciiTheme="minorHAnsi" w:hAnsiTheme="minorHAnsi"/>
                <w:noProof/>
                <w:webHidden/>
                <w:sz w:val="24"/>
                <w:szCs w:val="24"/>
              </w:rPr>
            </w:r>
            <w:r w:rsidRPr="00532819">
              <w:rPr>
                <w:rFonts w:asciiTheme="minorHAnsi" w:hAnsiTheme="minorHAnsi"/>
                <w:noProof/>
                <w:webHidden/>
                <w:sz w:val="24"/>
                <w:szCs w:val="24"/>
              </w:rPr>
              <w:fldChar w:fldCharType="separate"/>
            </w:r>
            <w:r w:rsidRPr="00532819">
              <w:rPr>
                <w:rFonts w:asciiTheme="minorHAnsi" w:hAnsiTheme="minorHAnsi"/>
                <w:noProof/>
                <w:webHidden/>
                <w:sz w:val="24"/>
                <w:szCs w:val="24"/>
              </w:rPr>
              <w:t>2</w:t>
            </w:r>
            <w:r w:rsidRPr="00532819">
              <w:rPr>
                <w:rFonts w:asciiTheme="minorHAnsi" w:hAnsiTheme="minorHAnsi"/>
                <w:noProof/>
                <w:webHidden/>
                <w:sz w:val="24"/>
                <w:szCs w:val="24"/>
              </w:rPr>
              <w:fldChar w:fldCharType="end"/>
            </w:r>
          </w:hyperlink>
        </w:p>
        <w:p w14:paraId="6EE60278" w14:textId="54A74600" w:rsidR="00532819" w:rsidRPr="00532819" w:rsidRDefault="00532819">
          <w:pPr>
            <w:pStyle w:val="TOC2"/>
            <w:rPr>
              <w:rFonts w:asciiTheme="minorHAnsi" w:eastAsiaTheme="minorEastAsia" w:hAnsiTheme="minorHAnsi"/>
              <w:noProof/>
              <w:kern w:val="2"/>
              <w:sz w:val="24"/>
              <w:szCs w:val="24"/>
              <w:lang w:eastAsia="en-GB"/>
              <w14:ligatures w14:val="standardContextual"/>
            </w:rPr>
          </w:pPr>
          <w:hyperlink w:anchor="_Toc217056338" w:history="1">
            <w:r w:rsidRPr="00532819">
              <w:rPr>
                <w:rStyle w:val="Hyperlink"/>
                <w:rFonts w:asciiTheme="minorHAnsi" w:eastAsia="Arial" w:hAnsiTheme="minorHAnsi" w:cs="Arial"/>
                <w:noProof/>
                <w:sz w:val="24"/>
                <w:szCs w:val="24"/>
              </w:rPr>
              <w:t>The funding opportunity</w:t>
            </w:r>
            <w:r w:rsidRPr="00532819">
              <w:rPr>
                <w:rFonts w:asciiTheme="minorHAnsi" w:hAnsiTheme="minorHAnsi"/>
                <w:noProof/>
                <w:webHidden/>
                <w:sz w:val="24"/>
                <w:szCs w:val="24"/>
              </w:rPr>
              <w:tab/>
            </w:r>
            <w:r w:rsidRPr="00532819">
              <w:rPr>
                <w:rFonts w:asciiTheme="minorHAnsi" w:hAnsiTheme="minorHAnsi"/>
                <w:noProof/>
                <w:webHidden/>
                <w:sz w:val="24"/>
                <w:szCs w:val="24"/>
              </w:rPr>
              <w:fldChar w:fldCharType="begin"/>
            </w:r>
            <w:r w:rsidRPr="00532819">
              <w:rPr>
                <w:rFonts w:asciiTheme="minorHAnsi" w:hAnsiTheme="minorHAnsi"/>
                <w:noProof/>
                <w:webHidden/>
                <w:sz w:val="24"/>
                <w:szCs w:val="24"/>
              </w:rPr>
              <w:instrText xml:space="preserve"> PAGEREF _Toc217056338 \h </w:instrText>
            </w:r>
            <w:r w:rsidRPr="00532819">
              <w:rPr>
                <w:rFonts w:asciiTheme="minorHAnsi" w:hAnsiTheme="minorHAnsi"/>
                <w:noProof/>
                <w:webHidden/>
                <w:sz w:val="24"/>
                <w:szCs w:val="24"/>
              </w:rPr>
            </w:r>
            <w:r w:rsidRPr="00532819">
              <w:rPr>
                <w:rFonts w:asciiTheme="minorHAnsi" w:hAnsiTheme="minorHAnsi"/>
                <w:noProof/>
                <w:webHidden/>
                <w:sz w:val="24"/>
                <w:szCs w:val="24"/>
              </w:rPr>
              <w:fldChar w:fldCharType="separate"/>
            </w:r>
            <w:r w:rsidRPr="00532819">
              <w:rPr>
                <w:rFonts w:asciiTheme="minorHAnsi" w:hAnsiTheme="minorHAnsi"/>
                <w:noProof/>
                <w:webHidden/>
                <w:sz w:val="24"/>
                <w:szCs w:val="24"/>
              </w:rPr>
              <w:t>2</w:t>
            </w:r>
            <w:r w:rsidRPr="00532819">
              <w:rPr>
                <w:rFonts w:asciiTheme="minorHAnsi" w:hAnsiTheme="minorHAnsi"/>
                <w:noProof/>
                <w:webHidden/>
                <w:sz w:val="24"/>
                <w:szCs w:val="24"/>
              </w:rPr>
              <w:fldChar w:fldCharType="end"/>
            </w:r>
          </w:hyperlink>
        </w:p>
        <w:p w14:paraId="08F99C66" w14:textId="085C65E9" w:rsidR="00532819" w:rsidRPr="00532819" w:rsidRDefault="00532819">
          <w:pPr>
            <w:pStyle w:val="TOC3"/>
            <w:rPr>
              <w:rFonts w:asciiTheme="minorHAnsi" w:eastAsiaTheme="minorEastAsia" w:hAnsiTheme="minorHAnsi"/>
              <w:noProof/>
              <w:kern w:val="2"/>
              <w:sz w:val="24"/>
              <w:szCs w:val="24"/>
              <w:lang w:eastAsia="en-GB"/>
              <w14:ligatures w14:val="standardContextual"/>
            </w:rPr>
          </w:pPr>
          <w:hyperlink w:anchor="_Toc217056339" w:history="1">
            <w:r w:rsidRPr="00532819">
              <w:rPr>
                <w:rStyle w:val="Hyperlink"/>
                <w:rFonts w:asciiTheme="minorHAnsi" w:eastAsia="Arial" w:hAnsiTheme="minorHAnsi"/>
                <w:noProof/>
                <w:sz w:val="24"/>
                <w:szCs w:val="24"/>
              </w:rPr>
              <w:t>Funding available and costs covered</w:t>
            </w:r>
            <w:r w:rsidRPr="00532819">
              <w:rPr>
                <w:rFonts w:asciiTheme="minorHAnsi" w:hAnsiTheme="minorHAnsi"/>
                <w:noProof/>
                <w:webHidden/>
                <w:sz w:val="24"/>
                <w:szCs w:val="24"/>
              </w:rPr>
              <w:tab/>
            </w:r>
            <w:r w:rsidRPr="00532819">
              <w:rPr>
                <w:rFonts w:asciiTheme="minorHAnsi" w:hAnsiTheme="minorHAnsi"/>
                <w:noProof/>
                <w:webHidden/>
                <w:sz w:val="24"/>
                <w:szCs w:val="24"/>
              </w:rPr>
              <w:fldChar w:fldCharType="begin"/>
            </w:r>
            <w:r w:rsidRPr="00532819">
              <w:rPr>
                <w:rFonts w:asciiTheme="minorHAnsi" w:hAnsiTheme="minorHAnsi"/>
                <w:noProof/>
                <w:webHidden/>
                <w:sz w:val="24"/>
                <w:szCs w:val="24"/>
              </w:rPr>
              <w:instrText xml:space="preserve"> PAGEREF _Toc217056339 \h </w:instrText>
            </w:r>
            <w:r w:rsidRPr="00532819">
              <w:rPr>
                <w:rFonts w:asciiTheme="minorHAnsi" w:hAnsiTheme="minorHAnsi"/>
                <w:noProof/>
                <w:webHidden/>
                <w:sz w:val="24"/>
                <w:szCs w:val="24"/>
              </w:rPr>
            </w:r>
            <w:r w:rsidRPr="00532819">
              <w:rPr>
                <w:rFonts w:asciiTheme="minorHAnsi" w:hAnsiTheme="minorHAnsi"/>
                <w:noProof/>
                <w:webHidden/>
                <w:sz w:val="24"/>
                <w:szCs w:val="24"/>
              </w:rPr>
              <w:fldChar w:fldCharType="separate"/>
            </w:r>
            <w:r w:rsidRPr="00532819">
              <w:rPr>
                <w:rFonts w:asciiTheme="minorHAnsi" w:hAnsiTheme="minorHAnsi"/>
                <w:noProof/>
                <w:webHidden/>
                <w:sz w:val="24"/>
                <w:szCs w:val="24"/>
              </w:rPr>
              <w:t>2</w:t>
            </w:r>
            <w:r w:rsidRPr="00532819">
              <w:rPr>
                <w:rFonts w:asciiTheme="minorHAnsi" w:hAnsiTheme="minorHAnsi"/>
                <w:noProof/>
                <w:webHidden/>
                <w:sz w:val="24"/>
                <w:szCs w:val="24"/>
              </w:rPr>
              <w:fldChar w:fldCharType="end"/>
            </w:r>
          </w:hyperlink>
        </w:p>
        <w:p w14:paraId="6AF1B09F" w14:textId="2CD4A21E" w:rsidR="00532819" w:rsidRPr="00532819" w:rsidRDefault="00532819">
          <w:pPr>
            <w:pStyle w:val="TOC3"/>
            <w:rPr>
              <w:rFonts w:asciiTheme="minorHAnsi" w:eastAsiaTheme="minorEastAsia" w:hAnsiTheme="minorHAnsi"/>
              <w:noProof/>
              <w:kern w:val="2"/>
              <w:sz w:val="24"/>
              <w:szCs w:val="24"/>
              <w:lang w:eastAsia="en-GB"/>
              <w14:ligatures w14:val="standardContextual"/>
            </w:rPr>
          </w:pPr>
          <w:hyperlink w:anchor="_Toc217056340" w:history="1">
            <w:r w:rsidRPr="00532819">
              <w:rPr>
                <w:rStyle w:val="Hyperlink"/>
                <w:rFonts w:asciiTheme="minorHAnsi" w:eastAsia="Arial" w:hAnsiTheme="minorHAnsi"/>
                <w:noProof/>
                <w:sz w:val="24"/>
                <w:szCs w:val="24"/>
              </w:rPr>
              <w:t>Participant eligibility</w:t>
            </w:r>
            <w:r w:rsidRPr="00532819">
              <w:rPr>
                <w:rFonts w:asciiTheme="minorHAnsi" w:hAnsiTheme="minorHAnsi"/>
                <w:noProof/>
                <w:webHidden/>
                <w:sz w:val="24"/>
                <w:szCs w:val="24"/>
              </w:rPr>
              <w:tab/>
            </w:r>
            <w:r w:rsidRPr="00532819">
              <w:rPr>
                <w:rFonts w:asciiTheme="minorHAnsi" w:hAnsiTheme="minorHAnsi"/>
                <w:noProof/>
                <w:webHidden/>
                <w:sz w:val="24"/>
                <w:szCs w:val="24"/>
              </w:rPr>
              <w:fldChar w:fldCharType="begin"/>
            </w:r>
            <w:r w:rsidRPr="00532819">
              <w:rPr>
                <w:rFonts w:asciiTheme="minorHAnsi" w:hAnsiTheme="minorHAnsi"/>
                <w:noProof/>
                <w:webHidden/>
                <w:sz w:val="24"/>
                <w:szCs w:val="24"/>
              </w:rPr>
              <w:instrText xml:space="preserve"> PAGEREF _Toc217056340 \h </w:instrText>
            </w:r>
            <w:r w:rsidRPr="00532819">
              <w:rPr>
                <w:rFonts w:asciiTheme="minorHAnsi" w:hAnsiTheme="minorHAnsi"/>
                <w:noProof/>
                <w:webHidden/>
                <w:sz w:val="24"/>
                <w:szCs w:val="24"/>
              </w:rPr>
            </w:r>
            <w:r w:rsidRPr="00532819">
              <w:rPr>
                <w:rFonts w:asciiTheme="minorHAnsi" w:hAnsiTheme="minorHAnsi"/>
                <w:noProof/>
                <w:webHidden/>
                <w:sz w:val="24"/>
                <w:szCs w:val="24"/>
              </w:rPr>
              <w:fldChar w:fldCharType="separate"/>
            </w:r>
            <w:r w:rsidRPr="00532819">
              <w:rPr>
                <w:rFonts w:asciiTheme="minorHAnsi" w:hAnsiTheme="minorHAnsi"/>
                <w:noProof/>
                <w:webHidden/>
                <w:sz w:val="24"/>
                <w:szCs w:val="24"/>
              </w:rPr>
              <w:t>3</w:t>
            </w:r>
            <w:r w:rsidRPr="00532819">
              <w:rPr>
                <w:rFonts w:asciiTheme="minorHAnsi" w:hAnsiTheme="minorHAnsi"/>
                <w:noProof/>
                <w:webHidden/>
                <w:sz w:val="24"/>
                <w:szCs w:val="24"/>
              </w:rPr>
              <w:fldChar w:fldCharType="end"/>
            </w:r>
          </w:hyperlink>
        </w:p>
        <w:p w14:paraId="5511AD1C" w14:textId="1083694B" w:rsidR="00532819" w:rsidRPr="00532819" w:rsidRDefault="00532819">
          <w:pPr>
            <w:pStyle w:val="TOC3"/>
            <w:rPr>
              <w:rFonts w:asciiTheme="minorHAnsi" w:eastAsiaTheme="minorEastAsia" w:hAnsiTheme="minorHAnsi"/>
              <w:noProof/>
              <w:kern w:val="2"/>
              <w:sz w:val="24"/>
              <w:szCs w:val="24"/>
              <w:lang w:eastAsia="en-GB"/>
              <w14:ligatures w14:val="standardContextual"/>
            </w:rPr>
          </w:pPr>
          <w:hyperlink w:anchor="_Toc217056341" w:history="1">
            <w:r w:rsidRPr="00532819">
              <w:rPr>
                <w:rStyle w:val="Hyperlink"/>
                <w:rFonts w:asciiTheme="minorHAnsi" w:eastAsia="Arial" w:hAnsiTheme="minorHAnsi"/>
                <w:noProof/>
                <w:sz w:val="24"/>
                <w:szCs w:val="24"/>
              </w:rPr>
              <w:t>Required outcomes</w:t>
            </w:r>
            <w:r w:rsidRPr="00532819">
              <w:rPr>
                <w:rFonts w:asciiTheme="minorHAnsi" w:hAnsiTheme="minorHAnsi"/>
                <w:noProof/>
                <w:webHidden/>
                <w:sz w:val="24"/>
                <w:szCs w:val="24"/>
              </w:rPr>
              <w:tab/>
            </w:r>
            <w:r w:rsidRPr="00532819">
              <w:rPr>
                <w:rFonts w:asciiTheme="minorHAnsi" w:hAnsiTheme="minorHAnsi"/>
                <w:noProof/>
                <w:webHidden/>
                <w:sz w:val="24"/>
                <w:szCs w:val="24"/>
              </w:rPr>
              <w:fldChar w:fldCharType="begin"/>
            </w:r>
            <w:r w:rsidRPr="00532819">
              <w:rPr>
                <w:rFonts w:asciiTheme="minorHAnsi" w:hAnsiTheme="minorHAnsi"/>
                <w:noProof/>
                <w:webHidden/>
                <w:sz w:val="24"/>
                <w:szCs w:val="24"/>
              </w:rPr>
              <w:instrText xml:space="preserve"> PAGEREF _Toc217056341 \h </w:instrText>
            </w:r>
            <w:r w:rsidRPr="00532819">
              <w:rPr>
                <w:rFonts w:asciiTheme="minorHAnsi" w:hAnsiTheme="minorHAnsi"/>
                <w:noProof/>
                <w:webHidden/>
                <w:sz w:val="24"/>
                <w:szCs w:val="24"/>
              </w:rPr>
            </w:r>
            <w:r w:rsidRPr="00532819">
              <w:rPr>
                <w:rFonts w:asciiTheme="minorHAnsi" w:hAnsiTheme="minorHAnsi"/>
                <w:noProof/>
                <w:webHidden/>
                <w:sz w:val="24"/>
                <w:szCs w:val="24"/>
              </w:rPr>
              <w:fldChar w:fldCharType="separate"/>
            </w:r>
            <w:r w:rsidRPr="00532819">
              <w:rPr>
                <w:rFonts w:asciiTheme="minorHAnsi" w:hAnsiTheme="minorHAnsi"/>
                <w:noProof/>
                <w:webHidden/>
                <w:sz w:val="24"/>
                <w:szCs w:val="24"/>
              </w:rPr>
              <w:t>4</w:t>
            </w:r>
            <w:r w:rsidRPr="00532819">
              <w:rPr>
                <w:rFonts w:asciiTheme="minorHAnsi" w:hAnsiTheme="minorHAnsi"/>
                <w:noProof/>
                <w:webHidden/>
                <w:sz w:val="24"/>
                <w:szCs w:val="24"/>
              </w:rPr>
              <w:fldChar w:fldCharType="end"/>
            </w:r>
          </w:hyperlink>
        </w:p>
        <w:p w14:paraId="222AF400" w14:textId="5207F912" w:rsidR="00532819" w:rsidRPr="00532819" w:rsidRDefault="00532819">
          <w:pPr>
            <w:pStyle w:val="TOC2"/>
            <w:rPr>
              <w:rFonts w:asciiTheme="minorHAnsi" w:eastAsiaTheme="minorEastAsia" w:hAnsiTheme="minorHAnsi"/>
              <w:noProof/>
              <w:kern w:val="2"/>
              <w:sz w:val="24"/>
              <w:szCs w:val="24"/>
              <w:lang w:eastAsia="en-GB"/>
              <w14:ligatures w14:val="standardContextual"/>
            </w:rPr>
          </w:pPr>
          <w:hyperlink w:anchor="_Toc217056342" w:history="1">
            <w:r w:rsidRPr="00532819">
              <w:rPr>
                <w:rStyle w:val="Hyperlink"/>
                <w:rFonts w:asciiTheme="minorHAnsi" w:eastAsia="Arial" w:hAnsiTheme="minorHAnsi"/>
                <w:noProof/>
                <w:sz w:val="24"/>
                <w:szCs w:val="24"/>
              </w:rPr>
              <w:t>Deadline</w:t>
            </w:r>
            <w:r w:rsidRPr="00532819">
              <w:rPr>
                <w:rFonts w:asciiTheme="minorHAnsi" w:hAnsiTheme="minorHAnsi"/>
                <w:noProof/>
                <w:webHidden/>
                <w:sz w:val="24"/>
                <w:szCs w:val="24"/>
              </w:rPr>
              <w:tab/>
            </w:r>
            <w:r w:rsidRPr="00532819">
              <w:rPr>
                <w:rFonts w:asciiTheme="minorHAnsi" w:hAnsiTheme="minorHAnsi"/>
                <w:noProof/>
                <w:webHidden/>
                <w:sz w:val="24"/>
                <w:szCs w:val="24"/>
              </w:rPr>
              <w:fldChar w:fldCharType="begin"/>
            </w:r>
            <w:r w:rsidRPr="00532819">
              <w:rPr>
                <w:rFonts w:asciiTheme="minorHAnsi" w:hAnsiTheme="minorHAnsi"/>
                <w:noProof/>
                <w:webHidden/>
                <w:sz w:val="24"/>
                <w:szCs w:val="24"/>
              </w:rPr>
              <w:instrText xml:space="preserve"> PAGEREF _Toc217056342 \h </w:instrText>
            </w:r>
            <w:r w:rsidRPr="00532819">
              <w:rPr>
                <w:rFonts w:asciiTheme="minorHAnsi" w:hAnsiTheme="minorHAnsi"/>
                <w:noProof/>
                <w:webHidden/>
                <w:sz w:val="24"/>
                <w:szCs w:val="24"/>
              </w:rPr>
            </w:r>
            <w:r w:rsidRPr="00532819">
              <w:rPr>
                <w:rFonts w:asciiTheme="minorHAnsi" w:hAnsiTheme="minorHAnsi"/>
                <w:noProof/>
                <w:webHidden/>
                <w:sz w:val="24"/>
                <w:szCs w:val="24"/>
              </w:rPr>
              <w:fldChar w:fldCharType="separate"/>
            </w:r>
            <w:r w:rsidRPr="00532819">
              <w:rPr>
                <w:rFonts w:asciiTheme="minorHAnsi" w:hAnsiTheme="minorHAnsi"/>
                <w:noProof/>
                <w:webHidden/>
                <w:sz w:val="24"/>
                <w:szCs w:val="24"/>
              </w:rPr>
              <w:t>5</w:t>
            </w:r>
            <w:r w:rsidRPr="00532819">
              <w:rPr>
                <w:rFonts w:asciiTheme="minorHAnsi" w:hAnsiTheme="minorHAnsi"/>
                <w:noProof/>
                <w:webHidden/>
                <w:sz w:val="24"/>
                <w:szCs w:val="24"/>
              </w:rPr>
              <w:fldChar w:fldCharType="end"/>
            </w:r>
          </w:hyperlink>
        </w:p>
        <w:p w14:paraId="64DF5BE5" w14:textId="50503B88" w:rsidR="00532819" w:rsidRPr="00532819" w:rsidRDefault="00532819">
          <w:pPr>
            <w:pStyle w:val="TOC1"/>
            <w:rPr>
              <w:rFonts w:asciiTheme="minorHAnsi" w:eastAsiaTheme="minorEastAsia" w:hAnsiTheme="minorHAnsi"/>
              <w:b w:val="0"/>
              <w:bCs w:val="0"/>
              <w:kern w:val="2"/>
              <w:sz w:val="24"/>
              <w:szCs w:val="24"/>
              <w:lang w:eastAsia="en-GB"/>
              <w14:ligatures w14:val="standardContextual"/>
            </w:rPr>
          </w:pPr>
          <w:hyperlink w:anchor="_Toc217056343" w:history="1">
            <w:r w:rsidRPr="00532819">
              <w:rPr>
                <w:rStyle w:val="Hyperlink"/>
                <w:rFonts w:asciiTheme="minorHAnsi" w:hAnsiTheme="minorHAnsi"/>
                <w:sz w:val="24"/>
                <w:szCs w:val="24"/>
              </w:rPr>
              <w:t>How to apply</w:t>
            </w:r>
            <w:r w:rsidRPr="00532819">
              <w:rPr>
                <w:rFonts w:asciiTheme="minorHAnsi" w:hAnsiTheme="minorHAnsi"/>
                <w:webHidden/>
                <w:sz w:val="24"/>
                <w:szCs w:val="24"/>
              </w:rPr>
              <w:tab/>
            </w:r>
            <w:r w:rsidRPr="00532819">
              <w:rPr>
                <w:rFonts w:asciiTheme="minorHAnsi" w:hAnsiTheme="minorHAnsi"/>
                <w:webHidden/>
                <w:sz w:val="24"/>
                <w:szCs w:val="24"/>
              </w:rPr>
              <w:fldChar w:fldCharType="begin"/>
            </w:r>
            <w:r w:rsidRPr="00532819">
              <w:rPr>
                <w:rFonts w:asciiTheme="minorHAnsi" w:hAnsiTheme="minorHAnsi"/>
                <w:webHidden/>
                <w:sz w:val="24"/>
                <w:szCs w:val="24"/>
              </w:rPr>
              <w:instrText xml:space="preserve"> PAGEREF _Toc217056343 \h </w:instrText>
            </w:r>
            <w:r w:rsidRPr="00532819">
              <w:rPr>
                <w:rFonts w:asciiTheme="minorHAnsi" w:hAnsiTheme="minorHAnsi"/>
                <w:webHidden/>
                <w:sz w:val="24"/>
                <w:szCs w:val="24"/>
              </w:rPr>
            </w:r>
            <w:r w:rsidRPr="00532819">
              <w:rPr>
                <w:rFonts w:asciiTheme="minorHAnsi" w:hAnsiTheme="minorHAnsi"/>
                <w:webHidden/>
                <w:sz w:val="24"/>
                <w:szCs w:val="24"/>
              </w:rPr>
              <w:fldChar w:fldCharType="separate"/>
            </w:r>
            <w:r w:rsidRPr="00532819">
              <w:rPr>
                <w:rFonts w:asciiTheme="minorHAnsi" w:hAnsiTheme="minorHAnsi"/>
                <w:webHidden/>
                <w:sz w:val="24"/>
                <w:szCs w:val="24"/>
              </w:rPr>
              <w:t>5</w:t>
            </w:r>
            <w:r w:rsidRPr="00532819">
              <w:rPr>
                <w:rFonts w:asciiTheme="minorHAnsi" w:hAnsiTheme="minorHAnsi"/>
                <w:webHidden/>
                <w:sz w:val="24"/>
                <w:szCs w:val="24"/>
              </w:rPr>
              <w:fldChar w:fldCharType="end"/>
            </w:r>
          </w:hyperlink>
        </w:p>
        <w:p w14:paraId="67D54D5C" w14:textId="347244D1" w:rsidR="00532819" w:rsidRPr="00532819" w:rsidRDefault="00532819">
          <w:pPr>
            <w:pStyle w:val="TOC2"/>
            <w:rPr>
              <w:rFonts w:asciiTheme="minorHAnsi" w:eastAsiaTheme="minorEastAsia" w:hAnsiTheme="minorHAnsi"/>
              <w:noProof/>
              <w:kern w:val="2"/>
              <w:sz w:val="24"/>
              <w:szCs w:val="24"/>
              <w:lang w:eastAsia="en-GB"/>
              <w14:ligatures w14:val="standardContextual"/>
            </w:rPr>
          </w:pPr>
          <w:hyperlink w:anchor="_Toc217056344" w:history="1">
            <w:r w:rsidRPr="00532819">
              <w:rPr>
                <w:rStyle w:val="Hyperlink"/>
                <w:rFonts w:asciiTheme="minorHAnsi" w:hAnsiTheme="minorHAnsi"/>
                <w:noProof/>
                <w:sz w:val="24"/>
                <w:szCs w:val="24"/>
              </w:rPr>
              <w:t>Application process</w:t>
            </w:r>
            <w:r w:rsidRPr="00532819">
              <w:rPr>
                <w:rFonts w:asciiTheme="minorHAnsi" w:hAnsiTheme="minorHAnsi"/>
                <w:noProof/>
                <w:webHidden/>
                <w:sz w:val="24"/>
                <w:szCs w:val="24"/>
              </w:rPr>
              <w:tab/>
            </w:r>
            <w:r w:rsidRPr="00532819">
              <w:rPr>
                <w:rFonts w:asciiTheme="minorHAnsi" w:hAnsiTheme="minorHAnsi"/>
                <w:noProof/>
                <w:webHidden/>
                <w:sz w:val="24"/>
                <w:szCs w:val="24"/>
              </w:rPr>
              <w:fldChar w:fldCharType="begin"/>
            </w:r>
            <w:r w:rsidRPr="00532819">
              <w:rPr>
                <w:rFonts w:asciiTheme="minorHAnsi" w:hAnsiTheme="minorHAnsi"/>
                <w:noProof/>
                <w:webHidden/>
                <w:sz w:val="24"/>
                <w:szCs w:val="24"/>
              </w:rPr>
              <w:instrText xml:space="preserve"> PAGEREF _Toc217056344 \h </w:instrText>
            </w:r>
            <w:r w:rsidRPr="00532819">
              <w:rPr>
                <w:rFonts w:asciiTheme="minorHAnsi" w:hAnsiTheme="minorHAnsi"/>
                <w:noProof/>
                <w:webHidden/>
                <w:sz w:val="24"/>
                <w:szCs w:val="24"/>
              </w:rPr>
            </w:r>
            <w:r w:rsidRPr="00532819">
              <w:rPr>
                <w:rFonts w:asciiTheme="minorHAnsi" w:hAnsiTheme="minorHAnsi"/>
                <w:noProof/>
                <w:webHidden/>
                <w:sz w:val="24"/>
                <w:szCs w:val="24"/>
              </w:rPr>
              <w:fldChar w:fldCharType="separate"/>
            </w:r>
            <w:r w:rsidRPr="00532819">
              <w:rPr>
                <w:rFonts w:asciiTheme="minorHAnsi" w:hAnsiTheme="minorHAnsi"/>
                <w:noProof/>
                <w:webHidden/>
                <w:sz w:val="24"/>
                <w:szCs w:val="24"/>
              </w:rPr>
              <w:t>5</w:t>
            </w:r>
            <w:r w:rsidRPr="00532819">
              <w:rPr>
                <w:rFonts w:asciiTheme="minorHAnsi" w:hAnsiTheme="minorHAnsi"/>
                <w:noProof/>
                <w:webHidden/>
                <w:sz w:val="24"/>
                <w:szCs w:val="24"/>
              </w:rPr>
              <w:fldChar w:fldCharType="end"/>
            </w:r>
          </w:hyperlink>
        </w:p>
        <w:p w14:paraId="7D05B535" w14:textId="4FAE266D" w:rsidR="00532819" w:rsidRPr="00532819" w:rsidRDefault="00532819">
          <w:pPr>
            <w:pStyle w:val="TOC2"/>
            <w:rPr>
              <w:rFonts w:asciiTheme="minorHAnsi" w:eastAsiaTheme="minorEastAsia" w:hAnsiTheme="minorHAnsi"/>
              <w:noProof/>
              <w:kern w:val="2"/>
              <w:sz w:val="24"/>
              <w:szCs w:val="24"/>
              <w:lang w:eastAsia="en-GB"/>
              <w14:ligatures w14:val="standardContextual"/>
            </w:rPr>
          </w:pPr>
          <w:hyperlink w:anchor="_Toc217056345" w:history="1">
            <w:r w:rsidRPr="00532819">
              <w:rPr>
                <w:rStyle w:val="Hyperlink"/>
                <w:rFonts w:asciiTheme="minorHAnsi" w:hAnsiTheme="minorHAnsi"/>
                <w:noProof/>
                <w:sz w:val="24"/>
                <w:szCs w:val="24"/>
              </w:rPr>
              <w:t>Assessment process</w:t>
            </w:r>
            <w:r w:rsidRPr="00532819">
              <w:rPr>
                <w:rFonts w:asciiTheme="minorHAnsi" w:hAnsiTheme="minorHAnsi"/>
                <w:noProof/>
                <w:webHidden/>
                <w:sz w:val="24"/>
                <w:szCs w:val="24"/>
              </w:rPr>
              <w:tab/>
            </w:r>
            <w:r w:rsidRPr="00532819">
              <w:rPr>
                <w:rFonts w:asciiTheme="minorHAnsi" w:hAnsiTheme="minorHAnsi"/>
                <w:noProof/>
                <w:webHidden/>
                <w:sz w:val="24"/>
                <w:szCs w:val="24"/>
              </w:rPr>
              <w:fldChar w:fldCharType="begin"/>
            </w:r>
            <w:r w:rsidRPr="00532819">
              <w:rPr>
                <w:rFonts w:asciiTheme="minorHAnsi" w:hAnsiTheme="minorHAnsi"/>
                <w:noProof/>
                <w:webHidden/>
                <w:sz w:val="24"/>
                <w:szCs w:val="24"/>
              </w:rPr>
              <w:instrText xml:space="preserve"> PAGEREF _Toc217056345 \h </w:instrText>
            </w:r>
            <w:r w:rsidRPr="00532819">
              <w:rPr>
                <w:rFonts w:asciiTheme="minorHAnsi" w:hAnsiTheme="minorHAnsi"/>
                <w:noProof/>
                <w:webHidden/>
                <w:sz w:val="24"/>
                <w:szCs w:val="24"/>
              </w:rPr>
            </w:r>
            <w:r w:rsidRPr="00532819">
              <w:rPr>
                <w:rFonts w:asciiTheme="minorHAnsi" w:hAnsiTheme="minorHAnsi"/>
                <w:noProof/>
                <w:webHidden/>
                <w:sz w:val="24"/>
                <w:szCs w:val="24"/>
              </w:rPr>
              <w:fldChar w:fldCharType="separate"/>
            </w:r>
            <w:r w:rsidRPr="00532819">
              <w:rPr>
                <w:rFonts w:asciiTheme="minorHAnsi" w:hAnsiTheme="minorHAnsi"/>
                <w:noProof/>
                <w:webHidden/>
                <w:sz w:val="24"/>
                <w:szCs w:val="24"/>
              </w:rPr>
              <w:t>5</w:t>
            </w:r>
            <w:r w:rsidRPr="00532819">
              <w:rPr>
                <w:rFonts w:asciiTheme="minorHAnsi" w:hAnsiTheme="minorHAnsi"/>
                <w:noProof/>
                <w:webHidden/>
                <w:sz w:val="24"/>
                <w:szCs w:val="24"/>
              </w:rPr>
              <w:fldChar w:fldCharType="end"/>
            </w:r>
          </w:hyperlink>
        </w:p>
        <w:p w14:paraId="2548CEA6" w14:textId="5F05BCF2" w:rsidR="00A000FE" w:rsidRDefault="00A000FE" w:rsidP="00A000FE">
          <w:pPr>
            <w:rPr>
              <w:rFonts w:ascii="Arial" w:eastAsia="Arial" w:hAnsi="Arial" w:cs="Arial"/>
            </w:rPr>
          </w:pPr>
          <w:r w:rsidRPr="00946258">
            <w:rPr>
              <w:b/>
              <w:bCs/>
              <w:noProof/>
            </w:rPr>
            <w:fldChar w:fldCharType="end"/>
          </w:r>
        </w:p>
      </w:sdtContent>
    </w:sdt>
    <w:p w14:paraId="752C8BA5" w14:textId="77777777" w:rsidR="00A000FE" w:rsidRPr="0092104E" w:rsidRDefault="00A000FE" w:rsidP="00A000FE">
      <w:pPr>
        <w:pStyle w:val="Heading1"/>
        <w:rPr>
          <w:rFonts w:ascii="Arial" w:eastAsia="Arial" w:hAnsi="Arial" w:cs="Arial"/>
          <w:color w:val="000000" w:themeColor="text1"/>
        </w:rPr>
      </w:pPr>
    </w:p>
    <w:p w14:paraId="48F634DF" w14:textId="77777777" w:rsidR="00A000FE" w:rsidRDefault="00A000FE" w:rsidP="00A000FE">
      <w:pPr>
        <w:rPr>
          <w:rFonts w:ascii="Arial" w:eastAsia="Arial" w:hAnsi="Arial" w:cs="Arial"/>
          <w:color w:val="000000" w:themeColor="text1"/>
        </w:rPr>
      </w:pPr>
    </w:p>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9016"/>
      </w:tblGrid>
      <w:tr w:rsidR="00A000FE" w14:paraId="15AF398D" w14:textId="77777777" w:rsidTr="0065111E">
        <w:tc>
          <w:tcPr>
            <w:tcW w:w="9016" w:type="dxa"/>
            <w:shd w:val="clear" w:color="auto" w:fill="F2F2F2" w:themeFill="background1" w:themeFillShade="F2"/>
          </w:tcPr>
          <w:p w14:paraId="285739A3" w14:textId="77777777" w:rsidR="00A000FE" w:rsidRPr="00946258" w:rsidRDefault="00A000FE" w:rsidP="0065111E">
            <w:pPr>
              <w:spacing w:before="120"/>
              <w:jc w:val="center"/>
              <w:rPr>
                <w:rFonts w:eastAsia="Arial" w:cs="Arial"/>
                <w:b/>
              </w:rPr>
            </w:pPr>
            <w:r w:rsidRPr="00946258">
              <w:rPr>
                <w:rFonts w:eastAsia="Arial" w:cs="Arial"/>
                <w:b/>
              </w:rPr>
              <w:t>Contact information</w:t>
            </w:r>
          </w:p>
          <w:p w14:paraId="354AE7E6" w14:textId="77777777" w:rsidR="00A000FE" w:rsidRPr="007813B0" w:rsidRDefault="00A000FE" w:rsidP="0065111E">
            <w:pPr>
              <w:spacing w:before="120" w:after="120"/>
              <w:jc w:val="center"/>
              <w:rPr>
                <w:rFonts w:ascii="Arial" w:eastAsia="Arial" w:hAnsi="Arial" w:cs="Arial"/>
              </w:rPr>
            </w:pPr>
            <w:r w:rsidRPr="00946258">
              <w:rPr>
                <w:rFonts w:eastAsia="Arial" w:cs="Arial"/>
              </w:rPr>
              <w:t xml:space="preserve">For all queries, please contact the Research Development International team via </w:t>
            </w:r>
            <w:r w:rsidRPr="00946258">
              <w:br/>
            </w:r>
            <w:hyperlink r:id="rId11">
              <w:r w:rsidRPr="00946258">
                <w:rPr>
                  <w:rStyle w:val="Hyperlink"/>
                  <w:rFonts w:eastAsia="Arial" w:cs="Arial"/>
                </w:rPr>
                <w:t>rd-international@bristol.ac.uk</w:t>
              </w:r>
            </w:hyperlink>
          </w:p>
        </w:tc>
      </w:tr>
    </w:tbl>
    <w:p w14:paraId="7E3F8546" w14:textId="77777777" w:rsidR="00A000FE" w:rsidRDefault="00A000FE" w:rsidP="00A000FE">
      <w:pPr>
        <w:rPr>
          <w:rFonts w:ascii="Arial" w:eastAsia="Arial" w:hAnsi="Arial" w:cs="Arial"/>
          <w:color w:val="000000" w:themeColor="text1"/>
        </w:rPr>
      </w:pPr>
    </w:p>
    <w:p w14:paraId="65E8D154" w14:textId="77777777" w:rsidR="00A000FE" w:rsidRDefault="00A000FE" w:rsidP="00A000FE">
      <w:pPr>
        <w:rPr>
          <w:rFonts w:ascii="Arial" w:eastAsia="Arial" w:hAnsi="Arial" w:cs="Arial"/>
          <w:b/>
          <w:sz w:val="32"/>
          <w:szCs w:val="32"/>
          <w:u w:val="single"/>
        </w:rPr>
      </w:pPr>
      <w:r w:rsidRPr="7C3DD1D7">
        <w:rPr>
          <w:rFonts w:ascii="Arial" w:eastAsia="Arial" w:hAnsi="Arial" w:cs="Arial"/>
        </w:rPr>
        <w:br w:type="page"/>
      </w:r>
    </w:p>
    <w:p w14:paraId="10F42802" w14:textId="5893B5AF" w:rsidR="00A000FE" w:rsidRPr="00946258" w:rsidRDefault="00A000FE" w:rsidP="00A000FE">
      <w:pPr>
        <w:pStyle w:val="Heading1"/>
        <w:rPr>
          <w:rFonts w:asciiTheme="minorHAnsi" w:eastAsia="Arial" w:hAnsiTheme="minorHAnsi" w:cs="Arial"/>
        </w:rPr>
      </w:pPr>
      <w:bookmarkStart w:id="0" w:name="_Toc217056336"/>
      <w:r w:rsidRPr="00946258">
        <w:rPr>
          <w:rFonts w:asciiTheme="minorHAnsi" w:eastAsia="Arial" w:hAnsiTheme="minorHAnsi" w:cs="Arial"/>
        </w:rPr>
        <w:lastRenderedPageBreak/>
        <w:t>Call details</w:t>
      </w:r>
      <w:bookmarkEnd w:id="0"/>
    </w:p>
    <w:p w14:paraId="01AF85F5" w14:textId="77777777" w:rsidR="00A000FE" w:rsidRPr="00946258" w:rsidRDefault="00A000FE" w:rsidP="00A000FE">
      <w:pPr>
        <w:pStyle w:val="Heading2"/>
        <w:rPr>
          <w:rFonts w:asciiTheme="minorHAnsi" w:eastAsia="Arial" w:hAnsiTheme="minorHAnsi" w:cs="Arial"/>
        </w:rPr>
      </w:pPr>
      <w:bookmarkStart w:id="1" w:name="_Toc217056337"/>
      <w:r w:rsidRPr="00946258">
        <w:rPr>
          <w:rFonts w:asciiTheme="minorHAnsi" w:eastAsia="Arial" w:hAnsiTheme="minorHAnsi" w:cs="Arial"/>
        </w:rPr>
        <w:t>Overview</w:t>
      </w:r>
      <w:bookmarkEnd w:id="1"/>
    </w:p>
    <w:p w14:paraId="759C9473" w14:textId="05E9FB40" w:rsidR="002661B1" w:rsidRPr="00946258" w:rsidRDefault="32475A83" w:rsidP="00F335E8">
      <w:pPr>
        <w:rPr>
          <w:rFonts w:eastAsia="Arial" w:cs="Arial"/>
        </w:rPr>
      </w:pPr>
      <w:r w:rsidRPr="495B4645">
        <w:rPr>
          <w:rFonts w:eastAsia="Arial" w:cs="Arial"/>
        </w:rPr>
        <w:t>This</w:t>
      </w:r>
      <w:r w:rsidR="2A7C1323" w:rsidRPr="495B4645">
        <w:rPr>
          <w:rFonts w:eastAsia="Arial" w:cs="Arial"/>
        </w:rPr>
        <w:t xml:space="preserve"> </w:t>
      </w:r>
      <w:r w:rsidR="3A9DF977" w:rsidRPr="495B4645">
        <w:rPr>
          <w:rFonts w:eastAsia="Arial" w:cs="Arial"/>
        </w:rPr>
        <w:t>Research Development International Collaboration Award (</w:t>
      </w:r>
      <w:r w:rsidR="1FE33547" w:rsidRPr="495B4645">
        <w:rPr>
          <w:rFonts w:eastAsia="Arial" w:cs="Arial"/>
        </w:rPr>
        <w:t>RDICA</w:t>
      </w:r>
      <w:r w:rsidR="3A9DF977" w:rsidRPr="495B4645">
        <w:rPr>
          <w:rFonts w:eastAsia="Arial" w:cs="Arial"/>
        </w:rPr>
        <w:t>)</w:t>
      </w:r>
      <w:r w:rsidR="1FE33547" w:rsidRPr="495B4645">
        <w:rPr>
          <w:rFonts w:eastAsia="Arial" w:cs="Arial"/>
        </w:rPr>
        <w:t xml:space="preserve"> Career Development</w:t>
      </w:r>
      <w:r w:rsidR="005D9322" w:rsidRPr="495B4645">
        <w:rPr>
          <w:rFonts w:eastAsia="Arial" w:cs="Arial"/>
        </w:rPr>
        <w:t xml:space="preserve"> </w:t>
      </w:r>
      <w:r w:rsidR="7F297453" w:rsidRPr="495B4645">
        <w:rPr>
          <w:rFonts w:eastAsia="Arial" w:cs="Arial"/>
        </w:rPr>
        <w:t>c</w:t>
      </w:r>
      <w:r w:rsidR="1231877A" w:rsidRPr="495B4645">
        <w:rPr>
          <w:rFonts w:eastAsia="Arial" w:cs="Arial"/>
        </w:rPr>
        <w:t>all</w:t>
      </w:r>
      <w:r w:rsidR="3CD84936" w:rsidRPr="495B4645">
        <w:rPr>
          <w:rFonts w:eastAsia="Arial" w:cs="Arial"/>
        </w:rPr>
        <w:t xml:space="preserve"> </w:t>
      </w:r>
      <w:r w:rsidR="176DC53E" w:rsidRPr="495B4645">
        <w:rPr>
          <w:rFonts w:eastAsia="Arial" w:cs="Arial"/>
        </w:rPr>
        <w:t>support</w:t>
      </w:r>
      <w:r w:rsidR="64A07361" w:rsidRPr="495B4645">
        <w:rPr>
          <w:rFonts w:eastAsia="Arial" w:cs="Arial"/>
        </w:rPr>
        <w:t>s</w:t>
      </w:r>
      <w:r w:rsidR="176DC53E" w:rsidRPr="495B4645">
        <w:rPr>
          <w:rFonts w:eastAsia="Arial" w:cs="Arial"/>
        </w:rPr>
        <w:t xml:space="preserve"> </w:t>
      </w:r>
      <w:r w:rsidR="7CCE5994" w:rsidRPr="495B4645">
        <w:rPr>
          <w:rFonts w:eastAsia="Arial" w:cs="Arial"/>
        </w:rPr>
        <w:t xml:space="preserve">University of Bristol (UoB) </w:t>
      </w:r>
      <w:r w:rsidR="08C397B3" w:rsidRPr="495B4645">
        <w:rPr>
          <w:rFonts w:eastAsia="Arial" w:cs="Arial"/>
        </w:rPr>
        <w:t xml:space="preserve">early career </w:t>
      </w:r>
      <w:r w:rsidR="5EE8EE58" w:rsidRPr="495B4645">
        <w:rPr>
          <w:rFonts w:eastAsia="Arial" w:cs="Arial"/>
        </w:rPr>
        <w:t xml:space="preserve">researchers </w:t>
      </w:r>
      <w:r w:rsidR="368B6E82" w:rsidRPr="495B4645">
        <w:rPr>
          <w:rFonts w:eastAsia="Arial" w:cs="Arial"/>
        </w:rPr>
        <w:t xml:space="preserve">to </w:t>
      </w:r>
      <w:r w:rsidR="13064675" w:rsidRPr="495B4645">
        <w:rPr>
          <w:rFonts w:eastAsia="Arial" w:cs="Arial"/>
        </w:rPr>
        <w:t xml:space="preserve">establish </w:t>
      </w:r>
      <w:r w:rsidR="2E9098A7" w:rsidRPr="495B4645">
        <w:rPr>
          <w:rFonts w:eastAsia="Arial" w:cs="Arial"/>
        </w:rPr>
        <w:t xml:space="preserve">long-term </w:t>
      </w:r>
      <w:r w:rsidR="0F88BB41" w:rsidRPr="495B4645">
        <w:rPr>
          <w:rFonts w:eastAsia="Arial" w:cs="Arial"/>
        </w:rPr>
        <w:t xml:space="preserve">international research </w:t>
      </w:r>
      <w:r w:rsidR="4DA7B6CC" w:rsidRPr="495B4645">
        <w:rPr>
          <w:rFonts w:eastAsia="Arial" w:cs="Arial"/>
        </w:rPr>
        <w:t>collaboration</w:t>
      </w:r>
      <w:r w:rsidR="4DAC6100" w:rsidRPr="495B4645">
        <w:rPr>
          <w:rFonts w:eastAsia="Arial" w:cs="Arial"/>
        </w:rPr>
        <w:t>,</w:t>
      </w:r>
      <w:r w:rsidR="368B6E82" w:rsidRPr="495B4645">
        <w:rPr>
          <w:rFonts w:eastAsia="Arial" w:cs="Arial"/>
        </w:rPr>
        <w:t xml:space="preserve"> by funding activities </w:t>
      </w:r>
      <w:r w:rsidR="284491F4" w:rsidRPr="495B4645">
        <w:rPr>
          <w:rFonts w:eastAsia="Arial" w:cs="Arial"/>
        </w:rPr>
        <w:t>that demonstrate a</w:t>
      </w:r>
      <w:r w:rsidR="021F03EF" w:rsidRPr="495B4645">
        <w:rPr>
          <w:rFonts w:eastAsia="Arial" w:cs="Arial"/>
        </w:rPr>
        <w:t xml:space="preserve"> </w:t>
      </w:r>
      <w:r w:rsidR="4DAC6100" w:rsidRPr="495B4645">
        <w:rPr>
          <w:rFonts w:eastAsia="Arial" w:cs="Arial"/>
        </w:rPr>
        <w:t>pathway to</w:t>
      </w:r>
      <w:r w:rsidR="3D996D1E" w:rsidRPr="495B4645">
        <w:rPr>
          <w:rFonts w:eastAsia="Arial" w:cs="Arial"/>
        </w:rPr>
        <w:t xml:space="preserve"> </w:t>
      </w:r>
      <w:r w:rsidR="42CBF92C" w:rsidRPr="495B4645">
        <w:rPr>
          <w:rFonts w:eastAsia="Arial" w:cs="Arial"/>
        </w:rPr>
        <w:t>external research grant funding</w:t>
      </w:r>
      <w:r w:rsidR="4DAC6100" w:rsidRPr="495B4645">
        <w:rPr>
          <w:rFonts w:eastAsia="Arial" w:cs="Arial"/>
        </w:rPr>
        <w:t>.</w:t>
      </w:r>
      <w:r w:rsidR="445FF73E" w:rsidRPr="495B4645">
        <w:rPr>
          <w:rFonts w:eastAsia="Arial" w:cs="Arial"/>
        </w:rPr>
        <w:t xml:space="preserve"> </w:t>
      </w:r>
      <w:r w:rsidR="3D996D1E" w:rsidRPr="495B4645">
        <w:rPr>
          <w:rFonts w:eastAsia="Arial" w:cs="Arial"/>
        </w:rPr>
        <w:t xml:space="preserve">Activities can include </w:t>
      </w:r>
      <w:r w:rsidR="460A7C45" w:rsidRPr="495B4645">
        <w:rPr>
          <w:rFonts w:eastAsia="Arial" w:cs="Arial"/>
        </w:rPr>
        <w:t>the organi</w:t>
      </w:r>
      <w:r w:rsidR="2CDA9A77" w:rsidRPr="495B4645">
        <w:rPr>
          <w:rFonts w:eastAsia="Arial" w:cs="Arial"/>
        </w:rPr>
        <w:t>s</w:t>
      </w:r>
      <w:r w:rsidR="460A7C45" w:rsidRPr="495B4645">
        <w:rPr>
          <w:rFonts w:eastAsia="Arial" w:cs="Arial"/>
        </w:rPr>
        <w:t>ation of an international workshop, a</w:t>
      </w:r>
      <w:r w:rsidR="3D996D1E" w:rsidRPr="495B4645">
        <w:rPr>
          <w:rFonts w:eastAsia="Arial" w:cs="Arial"/>
        </w:rPr>
        <w:t xml:space="preserve"> short </w:t>
      </w:r>
      <w:r w:rsidR="460A7C45" w:rsidRPr="495B4645">
        <w:rPr>
          <w:rFonts w:eastAsia="Arial" w:cs="Arial"/>
        </w:rPr>
        <w:t xml:space="preserve">international </w:t>
      </w:r>
      <w:r w:rsidR="3D996D1E" w:rsidRPr="495B4645">
        <w:rPr>
          <w:rFonts w:eastAsia="Arial" w:cs="Arial"/>
        </w:rPr>
        <w:t>visit</w:t>
      </w:r>
      <w:r w:rsidR="460A7C45" w:rsidRPr="495B4645">
        <w:rPr>
          <w:rFonts w:eastAsia="Arial" w:cs="Arial"/>
        </w:rPr>
        <w:t xml:space="preserve"> to </w:t>
      </w:r>
      <w:r w:rsidR="3437BAE3" w:rsidRPr="495B4645">
        <w:rPr>
          <w:rFonts w:eastAsia="Arial" w:cs="Arial"/>
        </w:rPr>
        <w:t>or from</w:t>
      </w:r>
      <w:r w:rsidR="460A7C45" w:rsidRPr="495B4645">
        <w:rPr>
          <w:rFonts w:eastAsia="Arial" w:cs="Arial"/>
        </w:rPr>
        <w:t xml:space="preserve"> a colleague</w:t>
      </w:r>
      <w:r w:rsidR="210950B4" w:rsidRPr="495B4645">
        <w:rPr>
          <w:rFonts w:eastAsia="Arial" w:cs="Arial"/>
        </w:rPr>
        <w:t xml:space="preserve"> or some other joint activity</w:t>
      </w:r>
      <w:r w:rsidR="460A7C45" w:rsidRPr="495B4645">
        <w:rPr>
          <w:rFonts w:eastAsia="Arial" w:cs="Arial"/>
        </w:rPr>
        <w:t xml:space="preserve"> </w:t>
      </w:r>
      <w:proofErr w:type="gramStart"/>
      <w:r w:rsidR="4CB3596E" w:rsidRPr="495B4645">
        <w:rPr>
          <w:rFonts w:eastAsia="Arial" w:cs="Arial"/>
        </w:rPr>
        <w:t>as long as</w:t>
      </w:r>
      <w:proofErr w:type="gramEnd"/>
      <w:r w:rsidR="4CB3596E" w:rsidRPr="495B4645">
        <w:rPr>
          <w:rFonts w:eastAsia="Arial" w:cs="Arial"/>
        </w:rPr>
        <w:t xml:space="preserve"> </w:t>
      </w:r>
      <w:r w:rsidR="210950B4" w:rsidRPr="495B4645">
        <w:rPr>
          <w:rFonts w:eastAsia="Arial" w:cs="Arial"/>
        </w:rPr>
        <w:t xml:space="preserve">it </w:t>
      </w:r>
      <w:r w:rsidR="56111059" w:rsidRPr="495B4645">
        <w:rPr>
          <w:rFonts w:eastAsia="Arial" w:cs="Arial"/>
        </w:rPr>
        <w:t xml:space="preserve">represents </w:t>
      </w:r>
      <w:r w:rsidR="433A3E9F" w:rsidRPr="495B4645">
        <w:rPr>
          <w:rFonts w:eastAsia="Arial" w:cs="Arial"/>
        </w:rPr>
        <w:t xml:space="preserve">a </w:t>
      </w:r>
      <w:r w:rsidR="56111059" w:rsidRPr="495B4645">
        <w:rPr>
          <w:rFonts w:eastAsia="Arial" w:cs="Arial"/>
        </w:rPr>
        <w:t>step</w:t>
      </w:r>
      <w:r w:rsidR="433A3E9F" w:rsidRPr="495B4645">
        <w:rPr>
          <w:rFonts w:eastAsia="Arial" w:cs="Arial"/>
        </w:rPr>
        <w:t xml:space="preserve"> to</w:t>
      </w:r>
      <w:r w:rsidR="210950B4" w:rsidRPr="495B4645">
        <w:rPr>
          <w:rFonts w:eastAsia="Arial" w:cs="Arial"/>
        </w:rPr>
        <w:t>wards</w:t>
      </w:r>
      <w:r w:rsidR="433A3E9F" w:rsidRPr="495B4645">
        <w:rPr>
          <w:rFonts w:eastAsia="Arial" w:cs="Arial"/>
        </w:rPr>
        <w:t xml:space="preserve"> </w:t>
      </w:r>
      <w:r w:rsidR="0A23D3E1" w:rsidRPr="495B4645">
        <w:rPr>
          <w:rFonts w:eastAsia="Arial" w:cs="Arial"/>
        </w:rPr>
        <w:t>develop</w:t>
      </w:r>
      <w:r w:rsidR="7F4FDE5B" w:rsidRPr="495B4645">
        <w:rPr>
          <w:rFonts w:eastAsia="Arial" w:cs="Arial"/>
        </w:rPr>
        <w:t>ing</w:t>
      </w:r>
      <w:r w:rsidR="433A3E9F" w:rsidRPr="495B4645">
        <w:rPr>
          <w:rFonts w:eastAsia="Arial" w:cs="Arial"/>
        </w:rPr>
        <w:t xml:space="preserve"> the international collaboration via </w:t>
      </w:r>
      <w:r w:rsidR="7F4FDE5B" w:rsidRPr="495B4645">
        <w:rPr>
          <w:rFonts w:eastAsia="Arial" w:cs="Arial"/>
        </w:rPr>
        <w:t xml:space="preserve">significant </w:t>
      </w:r>
      <w:r w:rsidR="06A16BD0" w:rsidRPr="495B4645">
        <w:rPr>
          <w:rFonts w:eastAsia="Arial" w:cs="Arial"/>
        </w:rPr>
        <w:t xml:space="preserve">external </w:t>
      </w:r>
      <w:r w:rsidR="169EAD4C" w:rsidRPr="495B4645">
        <w:rPr>
          <w:rFonts w:eastAsia="Arial" w:cs="Arial"/>
        </w:rPr>
        <w:t xml:space="preserve">research </w:t>
      </w:r>
      <w:r w:rsidR="06A16BD0" w:rsidRPr="495B4645">
        <w:rPr>
          <w:rFonts w:eastAsia="Arial" w:cs="Arial"/>
        </w:rPr>
        <w:t>funding bids.</w:t>
      </w:r>
    </w:p>
    <w:p w14:paraId="02636BE2" w14:textId="243C7AA4" w:rsidR="002661B1" w:rsidRPr="00946258" w:rsidRDefault="1E3E6110" w:rsidP="7C3DD1D7">
      <w:pPr>
        <w:rPr>
          <w:rFonts w:eastAsia="Arial" w:cs="Arial"/>
        </w:rPr>
      </w:pPr>
      <w:r w:rsidRPr="495B4645">
        <w:rPr>
          <w:rFonts w:eastAsia="Arial" w:cs="Arial"/>
        </w:rPr>
        <w:t>Please note that these awards do no</w:t>
      </w:r>
      <w:r w:rsidR="3FFCCEAD" w:rsidRPr="495B4645">
        <w:rPr>
          <w:rFonts w:eastAsia="Arial" w:cs="Arial"/>
        </w:rPr>
        <w:t>t</w:t>
      </w:r>
      <w:r w:rsidRPr="495B4645">
        <w:rPr>
          <w:rFonts w:eastAsia="Arial" w:cs="Arial"/>
        </w:rPr>
        <w:t xml:space="preserve"> cover </w:t>
      </w:r>
      <w:r w:rsidR="26D60A3B" w:rsidRPr="495B4645">
        <w:rPr>
          <w:rFonts w:eastAsia="Arial" w:cs="Arial"/>
        </w:rPr>
        <w:t xml:space="preserve">the </w:t>
      </w:r>
      <w:r w:rsidR="35ACA117" w:rsidRPr="495B4645">
        <w:rPr>
          <w:rFonts w:eastAsia="Arial" w:cs="Arial"/>
        </w:rPr>
        <w:t xml:space="preserve">costs </w:t>
      </w:r>
      <w:r w:rsidR="0ECEEE7A" w:rsidRPr="495B4645">
        <w:rPr>
          <w:rFonts w:eastAsia="Arial" w:cs="Arial"/>
        </w:rPr>
        <w:t>of</w:t>
      </w:r>
      <w:r w:rsidR="35ACA117" w:rsidRPr="495B4645">
        <w:rPr>
          <w:rFonts w:eastAsia="Arial" w:cs="Arial"/>
        </w:rPr>
        <w:t xml:space="preserve"> </w:t>
      </w:r>
      <w:r w:rsidR="2C602201" w:rsidRPr="495B4645">
        <w:rPr>
          <w:rFonts w:eastAsia="Arial" w:cs="Arial"/>
        </w:rPr>
        <w:t>carrying ou</w:t>
      </w:r>
      <w:r w:rsidR="791B925B" w:rsidRPr="495B4645">
        <w:rPr>
          <w:rFonts w:eastAsia="Arial" w:cs="Arial"/>
        </w:rPr>
        <w:t>t</w:t>
      </w:r>
      <w:r w:rsidR="2C602201" w:rsidRPr="495B4645">
        <w:rPr>
          <w:rFonts w:eastAsia="Arial" w:cs="Arial"/>
        </w:rPr>
        <w:t xml:space="preserve"> research during your visit</w:t>
      </w:r>
      <w:r w:rsidR="2FC64E69" w:rsidRPr="495B4645">
        <w:rPr>
          <w:rFonts w:eastAsia="Arial" w:cs="Arial"/>
        </w:rPr>
        <w:t xml:space="preserve"> </w:t>
      </w:r>
      <w:r w:rsidR="35ACA117" w:rsidRPr="495B4645">
        <w:rPr>
          <w:rFonts w:eastAsia="Arial" w:cs="Arial"/>
        </w:rPr>
        <w:t xml:space="preserve">or </w:t>
      </w:r>
      <w:r w:rsidR="2FC64E69" w:rsidRPr="495B4645">
        <w:rPr>
          <w:rFonts w:eastAsia="Arial" w:cs="Arial"/>
        </w:rPr>
        <w:t xml:space="preserve">any costs related to </w:t>
      </w:r>
      <w:r w:rsidRPr="495B4645">
        <w:rPr>
          <w:rFonts w:eastAsia="Arial" w:cs="Arial"/>
        </w:rPr>
        <w:t>conference</w:t>
      </w:r>
      <w:r w:rsidR="2FC64E69" w:rsidRPr="495B4645">
        <w:rPr>
          <w:rFonts w:eastAsia="Arial" w:cs="Arial"/>
        </w:rPr>
        <w:t xml:space="preserve"> attendance</w:t>
      </w:r>
      <w:r w:rsidR="0AE48A70" w:rsidRPr="495B4645">
        <w:rPr>
          <w:rFonts w:eastAsia="Arial" w:cs="Arial"/>
        </w:rPr>
        <w:t xml:space="preserve">. </w:t>
      </w:r>
      <w:r w:rsidR="7F4FDE5B" w:rsidRPr="495B4645">
        <w:rPr>
          <w:rFonts w:eastAsia="Arial" w:cs="Arial"/>
        </w:rPr>
        <w:t>H</w:t>
      </w:r>
      <w:r w:rsidR="2A10721D" w:rsidRPr="495B4645">
        <w:rPr>
          <w:rFonts w:eastAsia="Arial" w:cs="Arial"/>
        </w:rPr>
        <w:t>owever</w:t>
      </w:r>
      <w:r w:rsidR="51345876" w:rsidRPr="495B4645">
        <w:rPr>
          <w:rFonts w:eastAsia="Arial" w:cs="Arial"/>
        </w:rPr>
        <w:t>,</w:t>
      </w:r>
      <w:r w:rsidR="32CF0CF8" w:rsidRPr="495B4645">
        <w:rPr>
          <w:rFonts w:eastAsia="Arial" w:cs="Arial"/>
        </w:rPr>
        <w:t xml:space="preserve"> </w:t>
      </w:r>
      <w:r w:rsidR="57417A1C" w:rsidRPr="495B4645">
        <w:rPr>
          <w:rFonts w:eastAsia="Arial" w:cs="Arial"/>
        </w:rPr>
        <w:t xml:space="preserve">we </w:t>
      </w:r>
      <w:r w:rsidR="1D9A11CC" w:rsidRPr="495B4645">
        <w:rPr>
          <w:rFonts w:eastAsia="Arial" w:cs="Arial"/>
        </w:rPr>
        <w:t>may consi</w:t>
      </w:r>
      <w:r w:rsidR="11435D7D" w:rsidRPr="495B4645">
        <w:rPr>
          <w:rFonts w:eastAsia="Arial" w:cs="Arial"/>
        </w:rPr>
        <w:t>der</w:t>
      </w:r>
      <w:r w:rsidR="1D9A11CC" w:rsidRPr="495B4645">
        <w:rPr>
          <w:rFonts w:eastAsia="Arial" w:cs="Arial"/>
        </w:rPr>
        <w:t xml:space="preserve"> </w:t>
      </w:r>
      <w:r w:rsidR="57417A1C" w:rsidRPr="495B4645">
        <w:rPr>
          <w:rFonts w:eastAsia="Arial" w:cs="Arial"/>
        </w:rPr>
        <w:t>cover</w:t>
      </w:r>
      <w:r w:rsidR="11435D7D" w:rsidRPr="495B4645">
        <w:rPr>
          <w:rFonts w:eastAsia="Arial" w:cs="Arial"/>
        </w:rPr>
        <w:t>ing</w:t>
      </w:r>
      <w:r w:rsidR="57417A1C" w:rsidRPr="495B4645">
        <w:rPr>
          <w:rFonts w:eastAsia="Arial" w:cs="Arial"/>
        </w:rPr>
        <w:t xml:space="preserve"> the costs associated with </w:t>
      </w:r>
      <w:r w:rsidR="32CF0CF8" w:rsidRPr="495B4645">
        <w:rPr>
          <w:rFonts w:eastAsia="Arial" w:cs="Arial"/>
        </w:rPr>
        <w:t xml:space="preserve">a specific </w:t>
      </w:r>
      <w:r w:rsidR="5399212A" w:rsidRPr="495B4645">
        <w:rPr>
          <w:rFonts w:eastAsia="Arial" w:cs="Arial"/>
        </w:rPr>
        <w:t xml:space="preserve">research development </w:t>
      </w:r>
      <w:r w:rsidR="32CF0CF8" w:rsidRPr="495B4645">
        <w:rPr>
          <w:rFonts w:eastAsia="Arial" w:cs="Arial"/>
        </w:rPr>
        <w:t xml:space="preserve">activity </w:t>
      </w:r>
      <w:r w:rsidR="59188E1E" w:rsidRPr="495B4645">
        <w:rPr>
          <w:rFonts w:eastAsia="Arial" w:cs="Arial"/>
        </w:rPr>
        <w:t>that you organise</w:t>
      </w:r>
      <w:r w:rsidR="32CF0CF8" w:rsidRPr="495B4645">
        <w:rPr>
          <w:rFonts w:eastAsia="Arial" w:cs="Arial"/>
        </w:rPr>
        <w:t xml:space="preserve"> in para</w:t>
      </w:r>
      <w:r w:rsidR="72C1E4BD" w:rsidRPr="495B4645">
        <w:rPr>
          <w:rFonts w:eastAsia="Arial" w:cs="Arial"/>
        </w:rPr>
        <w:t xml:space="preserve">llel </w:t>
      </w:r>
      <w:r w:rsidR="5464AF2B" w:rsidRPr="495B4645">
        <w:rPr>
          <w:rFonts w:eastAsia="Arial" w:cs="Arial"/>
        </w:rPr>
        <w:t>to research activity or a conference</w:t>
      </w:r>
      <w:r w:rsidR="67070658" w:rsidRPr="495B4645">
        <w:rPr>
          <w:rFonts w:eastAsia="Arial" w:cs="Arial"/>
        </w:rPr>
        <w:t>. Th</w:t>
      </w:r>
      <w:r w:rsidR="1F390BF4" w:rsidRPr="495B4645">
        <w:rPr>
          <w:rFonts w:eastAsia="Arial" w:cs="Arial"/>
        </w:rPr>
        <w:t>e activity</w:t>
      </w:r>
      <w:r w:rsidR="67070658" w:rsidRPr="495B4645">
        <w:rPr>
          <w:rFonts w:eastAsia="Arial" w:cs="Arial"/>
        </w:rPr>
        <w:t xml:space="preserve"> must be focused on </w:t>
      </w:r>
      <w:r w:rsidR="079E452E" w:rsidRPr="495B4645">
        <w:rPr>
          <w:rFonts w:eastAsia="Arial" w:cs="Arial"/>
        </w:rPr>
        <w:t>establish</w:t>
      </w:r>
      <w:r w:rsidR="67070658" w:rsidRPr="495B4645">
        <w:rPr>
          <w:rFonts w:eastAsia="Arial" w:cs="Arial"/>
        </w:rPr>
        <w:t>ing</w:t>
      </w:r>
      <w:r w:rsidR="079E452E" w:rsidRPr="495B4645">
        <w:rPr>
          <w:rFonts w:eastAsia="Arial" w:cs="Arial"/>
        </w:rPr>
        <w:t xml:space="preserve"> </w:t>
      </w:r>
      <w:proofErr w:type="gramStart"/>
      <w:r w:rsidR="079E452E" w:rsidRPr="495B4645">
        <w:rPr>
          <w:rFonts w:eastAsia="Arial" w:cs="Arial"/>
        </w:rPr>
        <w:t xml:space="preserve">a </w:t>
      </w:r>
      <w:r w:rsidR="0A211217" w:rsidRPr="495B4645">
        <w:rPr>
          <w:rFonts w:eastAsia="Arial" w:cs="Arial"/>
        </w:rPr>
        <w:t>sustainable</w:t>
      </w:r>
      <w:proofErr w:type="gramEnd"/>
      <w:r w:rsidR="0A211217" w:rsidRPr="495B4645">
        <w:rPr>
          <w:rFonts w:eastAsia="Arial" w:cs="Arial"/>
        </w:rPr>
        <w:t xml:space="preserve"> </w:t>
      </w:r>
      <w:r w:rsidR="079E452E" w:rsidRPr="495B4645">
        <w:rPr>
          <w:rFonts w:eastAsia="Arial" w:cs="Arial"/>
        </w:rPr>
        <w:t xml:space="preserve">research </w:t>
      </w:r>
      <w:r w:rsidR="72C1E4BD" w:rsidRPr="495B4645">
        <w:rPr>
          <w:rFonts w:eastAsia="Arial" w:cs="Arial"/>
        </w:rPr>
        <w:t>collabora</w:t>
      </w:r>
      <w:r w:rsidR="48411DFE" w:rsidRPr="495B4645">
        <w:rPr>
          <w:rFonts w:eastAsia="Arial" w:cs="Arial"/>
        </w:rPr>
        <w:t xml:space="preserve">tion </w:t>
      </w:r>
      <w:r w:rsidR="72C1E4BD" w:rsidRPr="495B4645">
        <w:rPr>
          <w:rFonts w:eastAsia="Arial" w:cs="Arial"/>
        </w:rPr>
        <w:t xml:space="preserve">with </w:t>
      </w:r>
      <w:r w:rsidR="62393864" w:rsidRPr="495B4645">
        <w:rPr>
          <w:rFonts w:eastAsia="Arial" w:cs="Arial"/>
        </w:rPr>
        <w:t xml:space="preserve">international </w:t>
      </w:r>
      <w:r w:rsidR="72C1E4BD" w:rsidRPr="495B4645">
        <w:rPr>
          <w:rFonts w:eastAsia="Arial" w:cs="Arial"/>
        </w:rPr>
        <w:t>colleagues.</w:t>
      </w:r>
      <w:r w:rsidR="67070658" w:rsidRPr="495B4645">
        <w:rPr>
          <w:rFonts w:eastAsia="Arial" w:cs="Arial"/>
        </w:rPr>
        <w:t xml:space="preserve"> </w:t>
      </w:r>
      <w:r w:rsidR="378C2A3C" w:rsidRPr="495B4645">
        <w:rPr>
          <w:rFonts w:eastAsia="Arial" w:cs="Arial"/>
        </w:rPr>
        <w:t>C</w:t>
      </w:r>
      <w:r w:rsidR="7865135A" w:rsidRPr="495B4645">
        <w:rPr>
          <w:rFonts w:eastAsia="Arial" w:cs="Arial"/>
        </w:rPr>
        <w:t>ontact the team if you are thinking about such a parallel activity</w:t>
      </w:r>
      <w:r w:rsidR="021E886E" w:rsidRPr="495B4645">
        <w:rPr>
          <w:rFonts w:eastAsia="Arial" w:cs="Arial"/>
        </w:rPr>
        <w:t xml:space="preserve"> to make sure it is eligible/can be considered</w:t>
      </w:r>
      <w:r w:rsidR="7865135A" w:rsidRPr="495B4645">
        <w:rPr>
          <w:rFonts w:eastAsia="Arial" w:cs="Arial"/>
        </w:rPr>
        <w:t>.</w:t>
      </w:r>
    </w:p>
    <w:p w14:paraId="4B4A1E37" w14:textId="43FFFE0B" w:rsidR="002661B1" w:rsidRPr="00946258" w:rsidRDefault="002661B1" w:rsidP="00F335E8">
      <w:pPr>
        <w:rPr>
          <w:rFonts w:eastAsia="Arial" w:cs="Arial"/>
        </w:rPr>
      </w:pPr>
    </w:p>
    <w:p w14:paraId="035511D3" w14:textId="77777777" w:rsidR="00A000FE" w:rsidRPr="00946258" w:rsidRDefault="00A000FE" w:rsidP="00A000FE">
      <w:pPr>
        <w:pStyle w:val="Heading2"/>
        <w:rPr>
          <w:rFonts w:asciiTheme="minorHAnsi" w:eastAsia="Arial" w:hAnsiTheme="minorHAnsi" w:cs="Arial"/>
        </w:rPr>
      </w:pPr>
      <w:bookmarkStart w:id="2" w:name="_Toc217056338"/>
      <w:r w:rsidRPr="00946258">
        <w:rPr>
          <w:rFonts w:asciiTheme="minorHAnsi" w:eastAsia="Arial" w:hAnsiTheme="minorHAnsi" w:cs="Arial"/>
        </w:rPr>
        <w:t>The funding opportunity</w:t>
      </w:r>
      <w:bookmarkEnd w:id="2"/>
    </w:p>
    <w:p w14:paraId="71997F80" w14:textId="1D2980DD" w:rsidR="00A000FE" w:rsidRPr="00946258" w:rsidRDefault="00DC2D75" w:rsidP="00DC2D75">
      <w:pPr>
        <w:pStyle w:val="Heading3"/>
        <w:rPr>
          <w:rFonts w:eastAsia="Arial"/>
        </w:rPr>
      </w:pPr>
      <w:bookmarkStart w:id="3" w:name="_Toc217056339"/>
      <w:r w:rsidRPr="00946258">
        <w:rPr>
          <w:rFonts w:eastAsia="Arial"/>
        </w:rPr>
        <w:t>Funding available and costs covered</w:t>
      </w:r>
      <w:bookmarkEnd w:id="3"/>
    </w:p>
    <w:p w14:paraId="77748AAF" w14:textId="0229DBAE" w:rsidR="00A000FE" w:rsidRPr="00946258" w:rsidRDefault="4C654DCB" w:rsidP="495B4645">
      <w:pPr>
        <w:rPr>
          <w:rFonts w:eastAsia="Arial" w:cs="Arial"/>
        </w:rPr>
      </w:pPr>
      <w:r w:rsidRPr="495B4645">
        <w:rPr>
          <w:rFonts w:eastAsia="Arial" w:cs="Arial"/>
        </w:rPr>
        <w:t>The award amount will vary according to the lo</w:t>
      </w:r>
      <w:r w:rsidR="66EF1F60" w:rsidRPr="495B4645">
        <w:rPr>
          <w:rFonts w:eastAsia="Arial" w:cs="Arial"/>
        </w:rPr>
        <w:t>cation and proposed activity</w:t>
      </w:r>
      <w:r w:rsidR="2E65559E" w:rsidRPr="495B4645">
        <w:rPr>
          <w:rFonts w:eastAsia="Arial" w:cs="Arial"/>
        </w:rPr>
        <w:t xml:space="preserve"> but must always represent </w:t>
      </w:r>
      <w:r w:rsidR="3ED113EC" w:rsidRPr="495B4645">
        <w:rPr>
          <w:rFonts w:eastAsia="Arial" w:cs="Arial"/>
        </w:rPr>
        <w:t xml:space="preserve">good </w:t>
      </w:r>
      <w:r w:rsidR="2E65559E" w:rsidRPr="495B4645">
        <w:rPr>
          <w:rFonts w:eastAsia="Arial" w:cs="Arial"/>
        </w:rPr>
        <w:t>value for money</w:t>
      </w:r>
      <w:r w:rsidR="66EF1F60" w:rsidRPr="495B4645">
        <w:rPr>
          <w:rFonts w:eastAsia="Arial" w:cs="Arial"/>
        </w:rPr>
        <w:t>.</w:t>
      </w:r>
      <w:r w:rsidRPr="495B4645">
        <w:rPr>
          <w:rFonts w:eastAsia="Arial" w:cs="Arial"/>
        </w:rPr>
        <w:t xml:space="preserve"> </w:t>
      </w:r>
      <w:r w:rsidR="2E65559E" w:rsidRPr="495B4645">
        <w:rPr>
          <w:rFonts w:eastAsia="Arial" w:cs="Arial"/>
        </w:rPr>
        <w:t xml:space="preserve">We would normally expect </w:t>
      </w:r>
      <w:r w:rsidR="71C607B0" w:rsidRPr="495B4645">
        <w:rPr>
          <w:rFonts w:eastAsia="Arial" w:cs="Arial"/>
        </w:rPr>
        <w:t>to see applications requesting a maximum of</w:t>
      </w:r>
      <w:r w:rsidR="2E65559E" w:rsidRPr="495B4645">
        <w:rPr>
          <w:rFonts w:eastAsia="Arial" w:cs="Arial"/>
        </w:rPr>
        <w:t xml:space="preserve"> </w:t>
      </w:r>
      <w:r w:rsidR="29C42E25" w:rsidRPr="495B4645">
        <w:rPr>
          <w:rFonts w:eastAsia="Arial" w:cs="Arial"/>
        </w:rPr>
        <w:t>£2,500.</w:t>
      </w:r>
      <w:r w:rsidR="2E65559E" w:rsidRPr="495B4645">
        <w:rPr>
          <w:rFonts w:eastAsia="Arial" w:cs="Arial"/>
        </w:rPr>
        <w:t xml:space="preserve"> </w:t>
      </w:r>
      <w:r w:rsidR="68AA5D49" w:rsidRPr="495B4645">
        <w:rPr>
          <w:rFonts w:eastAsia="Arial" w:cs="Arial"/>
        </w:rPr>
        <w:t xml:space="preserve">For applications </w:t>
      </w:r>
      <w:r w:rsidR="55835477" w:rsidRPr="495B4645">
        <w:rPr>
          <w:rFonts w:eastAsia="Arial" w:cs="Arial"/>
        </w:rPr>
        <w:t>focused on</w:t>
      </w:r>
      <w:r w:rsidR="68AA5D49" w:rsidRPr="495B4645">
        <w:rPr>
          <w:rFonts w:eastAsia="Arial" w:cs="Arial"/>
        </w:rPr>
        <w:t xml:space="preserve"> LMIC-based </w:t>
      </w:r>
      <w:r w:rsidR="00998626" w:rsidRPr="495B4645">
        <w:rPr>
          <w:rFonts w:eastAsia="Arial" w:cs="Arial"/>
        </w:rPr>
        <w:t>partners</w:t>
      </w:r>
      <w:r w:rsidR="55835477" w:rsidRPr="495B4645">
        <w:rPr>
          <w:rFonts w:eastAsia="Arial" w:cs="Arial"/>
        </w:rPr>
        <w:t>,</w:t>
      </w:r>
      <w:r w:rsidR="68AA5D49" w:rsidRPr="495B4645">
        <w:rPr>
          <w:rFonts w:eastAsia="Arial" w:cs="Arial"/>
        </w:rPr>
        <w:t xml:space="preserve"> additional costs associated with travel to/from LMIC</w:t>
      </w:r>
      <w:r w:rsidR="55835477" w:rsidRPr="495B4645">
        <w:rPr>
          <w:rFonts w:eastAsia="Arial" w:cs="Arial"/>
        </w:rPr>
        <w:t xml:space="preserve"> countries are permitted.</w:t>
      </w:r>
    </w:p>
    <w:p w14:paraId="6253C967" w14:textId="3BE935C6" w:rsidR="00A000FE" w:rsidRPr="00946258" w:rsidRDefault="37B9F36D" w:rsidP="495B4645">
      <w:pPr>
        <w:rPr>
          <w:rFonts w:eastAsia="Arial" w:cs="Arial"/>
          <w:color w:val="000000" w:themeColor="text1"/>
        </w:rPr>
      </w:pPr>
      <w:r w:rsidRPr="495B4645">
        <w:rPr>
          <w:rFonts w:ascii="Aptos" w:eastAsia="Aptos" w:hAnsi="Aptos" w:cs="Aptos"/>
        </w:rPr>
        <w:t xml:space="preserve">We would normally expect the activities funded by this award to be no longer than one week. However, where there is long-haul </w:t>
      </w:r>
      <w:proofErr w:type="gramStart"/>
      <w:r w:rsidRPr="495B4645">
        <w:rPr>
          <w:rFonts w:ascii="Aptos" w:eastAsia="Aptos" w:hAnsi="Aptos" w:cs="Aptos"/>
        </w:rPr>
        <w:t>travel</w:t>
      </w:r>
      <w:proofErr w:type="gramEnd"/>
      <w:r w:rsidRPr="495B4645">
        <w:rPr>
          <w:rFonts w:ascii="Aptos" w:eastAsia="Aptos" w:hAnsi="Aptos" w:cs="Aptos"/>
        </w:rPr>
        <w:t xml:space="preserve"> we may be able to consider extra days at either side of the activity to allow for this</w:t>
      </w:r>
      <w:r w:rsidR="16F13562" w:rsidRPr="495B4645">
        <w:rPr>
          <w:rFonts w:eastAsia="Arial" w:cs="Arial"/>
          <w:color w:val="000000" w:themeColor="text1"/>
        </w:rPr>
        <w:t>.</w:t>
      </w:r>
    </w:p>
    <w:p w14:paraId="35AD7CF8" w14:textId="2694A8BC" w:rsidR="00A000FE" w:rsidRPr="00946258" w:rsidRDefault="366BC545" w:rsidP="7C3DD1D7">
      <w:pPr>
        <w:spacing w:before="120" w:after="0"/>
        <w:rPr>
          <w:rFonts w:eastAsia="Arial" w:cs="Arial"/>
          <w:color w:val="000000" w:themeColor="text1"/>
        </w:rPr>
      </w:pPr>
      <w:r w:rsidRPr="71F2C2D8">
        <w:rPr>
          <w:rFonts w:eastAsia="Arial" w:cs="Arial"/>
          <w:color w:val="000000" w:themeColor="text1"/>
          <w:lang w:val="en-GB"/>
        </w:rPr>
        <w:t>Supported activities can include:</w:t>
      </w:r>
    </w:p>
    <w:p w14:paraId="058D5704" w14:textId="493E14C1" w:rsidR="00A000FE" w:rsidRPr="00946258" w:rsidRDefault="7590EAA2" w:rsidP="7C3DD1D7">
      <w:pPr>
        <w:pStyle w:val="ListParagraph"/>
        <w:numPr>
          <w:ilvl w:val="0"/>
          <w:numId w:val="2"/>
        </w:numPr>
        <w:rPr>
          <w:rFonts w:eastAsia="Arial" w:cs="Arial"/>
          <w:color w:val="000000" w:themeColor="text1"/>
          <w:sz w:val="24"/>
          <w:szCs w:val="24"/>
        </w:rPr>
      </w:pPr>
      <w:r w:rsidRPr="495B4645">
        <w:rPr>
          <w:rFonts w:eastAsia="Arial" w:cs="Arial"/>
          <w:color w:val="000000" w:themeColor="text1"/>
          <w:sz w:val="24"/>
          <w:szCs w:val="24"/>
        </w:rPr>
        <w:t xml:space="preserve">Travel, accommodation and subsistence associated with </w:t>
      </w:r>
      <w:r w:rsidR="15957385" w:rsidRPr="495B4645">
        <w:rPr>
          <w:rFonts w:eastAsia="Arial" w:cs="Arial"/>
          <w:color w:val="000000" w:themeColor="text1"/>
          <w:sz w:val="24"/>
          <w:szCs w:val="24"/>
        </w:rPr>
        <w:t xml:space="preserve">short </w:t>
      </w:r>
      <w:r w:rsidRPr="495B4645">
        <w:rPr>
          <w:rFonts w:eastAsia="Arial" w:cs="Arial"/>
          <w:color w:val="000000" w:themeColor="text1"/>
          <w:sz w:val="24"/>
          <w:szCs w:val="24"/>
        </w:rPr>
        <w:t>i</w:t>
      </w:r>
      <w:r w:rsidR="5EBE02EB" w:rsidRPr="495B4645">
        <w:rPr>
          <w:rFonts w:eastAsia="Arial" w:cs="Arial"/>
          <w:color w:val="000000" w:themeColor="text1"/>
          <w:sz w:val="24"/>
          <w:szCs w:val="24"/>
        </w:rPr>
        <w:t>nternational visit</w:t>
      </w:r>
      <w:r w:rsidR="4940385A" w:rsidRPr="495B4645">
        <w:rPr>
          <w:rFonts w:eastAsia="Arial" w:cs="Arial"/>
          <w:color w:val="000000" w:themeColor="text1"/>
          <w:sz w:val="24"/>
          <w:szCs w:val="24"/>
        </w:rPr>
        <w:t>s</w:t>
      </w:r>
      <w:r w:rsidR="27A9AB6C" w:rsidRPr="495B4645">
        <w:rPr>
          <w:rFonts w:eastAsia="Arial" w:cs="Arial"/>
          <w:color w:val="000000" w:themeColor="text1"/>
          <w:sz w:val="24"/>
          <w:szCs w:val="24"/>
        </w:rPr>
        <w:t xml:space="preserve"> </w:t>
      </w:r>
      <w:r w:rsidR="5EBE02EB" w:rsidRPr="495B4645">
        <w:rPr>
          <w:rFonts w:eastAsia="Arial" w:cs="Arial"/>
          <w:color w:val="000000" w:themeColor="text1"/>
          <w:sz w:val="24"/>
          <w:szCs w:val="24"/>
        </w:rPr>
        <w:t xml:space="preserve">to establish </w:t>
      </w:r>
      <w:r w:rsidR="27913D97" w:rsidRPr="495B4645">
        <w:rPr>
          <w:rFonts w:eastAsia="Arial" w:cs="Arial"/>
          <w:color w:val="000000" w:themeColor="text1"/>
          <w:sz w:val="24"/>
          <w:szCs w:val="24"/>
        </w:rPr>
        <w:t xml:space="preserve">or develop </w:t>
      </w:r>
      <w:r w:rsidR="5EBE02EB" w:rsidRPr="495B4645">
        <w:rPr>
          <w:rFonts w:eastAsia="Arial" w:cs="Arial"/>
          <w:color w:val="000000" w:themeColor="text1"/>
          <w:sz w:val="24"/>
          <w:szCs w:val="24"/>
        </w:rPr>
        <w:t>collaboration</w:t>
      </w:r>
      <w:r w:rsidR="4940385A" w:rsidRPr="495B4645">
        <w:rPr>
          <w:rFonts w:eastAsia="Arial" w:cs="Arial"/>
          <w:color w:val="000000" w:themeColor="text1"/>
          <w:sz w:val="24"/>
          <w:szCs w:val="24"/>
        </w:rPr>
        <w:t>s</w:t>
      </w:r>
      <w:r w:rsidR="5EBE02EB" w:rsidRPr="495B4645">
        <w:rPr>
          <w:rFonts w:eastAsia="Arial" w:cs="Arial"/>
          <w:color w:val="000000" w:themeColor="text1"/>
          <w:sz w:val="24"/>
          <w:szCs w:val="24"/>
        </w:rPr>
        <w:t xml:space="preserve"> </w:t>
      </w:r>
      <w:r w:rsidR="21A638DF" w:rsidRPr="495B4645">
        <w:rPr>
          <w:rFonts w:eastAsia="Arial" w:cs="Arial"/>
          <w:color w:val="000000" w:themeColor="text1"/>
          <w:sz w:val="24"/>
          <w:szCs w:val="24"/>
        </w:rPr>
        <w:t xml:space="preserve">that will be sustained via </w:t>
      </w:r>
      <w:r w:rsidR="78CC42D9" w:rsidRPr="495B4645">
        <w:rPr>
          <w:rFonts w:eastAsia="Arial" w:cs="Arial"/>
          <w:color w:val="000000" w:themeColor="text1"/>
          <w:sz w:val="24"/>
          <w:szCs w:val="24"/>
        </w:rPr>
        <w:t xml:space="preserve">future </w:t>
      </w:r>
      <w:r w:rsidR="2375292F" w:rsidRPr="495B4645">
        <w:rPr>
          <w:rFonts w:eastAsia="Arial" w:cs="Arial"/>
          <w:color w:val="000000" w:themeColor="text1"/>
          <w:sz w:val="24"/>
          <w:szCs w:val="24"/>
        </w:rPr>
        <w:t xml:space="preserve">joint </w:t>
      </w:r>
      <w:r w:rsidR="21A638DF" w:rsidRPr="495B4645">
        <w:rPr>
          <w:rFonts w:eastAsia="Arial" w:cs="Arial"/>
          <w:color w:val="000000" w:themeColor="text1"/>
          <w:sz w:val="24"/>
          <w:szCs w:val="24"/>
        </w:rPr>
        <w:t>external research funding bids.</w:t>
      </w:r>
      <w:r w:rsidR="342FFD2E" w:rsidRPr="495B4645">
        <w:rPr>
          <w:rFonts w:eastAsia="Arial" w:cs="Arial"/>
          <w:color w:val="000000" w:themeColor="text1"/>
          <w:sz w:val="24"/>
          <w:szCs w:val="24"/>
        </w:rPr>
        <w:t xml:space="preserve"> </w:t>
      </w:r>
    </w:p>
    <w:p w14:paraId="0AD34A12" w14:textId="1917BD33" w:rsidR="00A000FE" w:rsidRPr="00946258" w:rsidRDefault="10BAFB65" w:rsidP="495B4645">
      <w:pPr>
        <w:pStyle w:val="ListParagraph"/>
        <w:numPr>
          <w:ilvl w:val="0"/>
          <w:numId w:val="2"/>
        </w:numPr>
        <w:spacing w:after="240"/>
        <w:ind w:left="714" w:hanging="357"/>
        <w:rPr>
          <w:rFonts w:eastAsia="Arial" w:cs="Arial"/>
          <w:color w:val="000000" w:themeColor="text1"/>
          <w:sz w:val="24"/>
          <w:szCs w:val="24"/>
          <w:lang w:val="en-US"/>
        </w:rPr>
      </w:pPr>
      <w:r w:rsidRPr="495B4645">
        <w:rPr>
          <w:rFonts w:eastAsia="Arial" w:cs="Arial"/>
          <w:color w:val="000000" w:themeColor="text1"/>
          <w:sz w:val="24"/>
          <w:szCs w:val="24"/>
        </w:rPr>
        <w:t>C</w:t>
      </w:r>
      <w:r w:rsidR="5EBE02EB" w:rsidRPr="495B4645">
        <w:rPr>
          <w:rFonts w:eastAsia="Arial" w:cs="Arial"/>
          <w:color w:val="000000" w:themeColor="text1"/>
          <w:sz w:val="24"/>
          <w:szCs w:val="24"/>
        </w:rPr>
        <w:t>ollaborative workshops</w:t>
      </w:r>
      <w:r w:rsidR="63F410BC" w:rsidRPr="495B4645">
        <w:rPr>
          <w:rFonts w:eastAsia="Arial" w:cs="Arial"/>
          <w:color w:val="000000" w:themeColor="text1"/>
          <w:sz w:val="24"/>
          <w:szCs w:val="24"/>
        </w:rPr>
        <w:t xml:space="preserve"> e.g. to establish ways of working together,</w:t>
      </w:r>
      <w:r w:rsidR="78ACA663" w:rsidRPr="495B4645">
        <w:rPr>
          <w:rFonts w:eastAsia="Arial" w:cs="Arial"/>
          <w:color w:val="000000" w:themeColor="text1"/>
          <w:sz w:val="24"/>
          <w:szCs w:val="24"/>
        </w:rPr>
        <w:t xml:space="preserve"> which direction the project should go, methods etc.</w:t>
      </w:r>
    </w:p>
    <w:p w14:paraId="29904E3A" w14:textId="3F89B6A3" w:rsidR="00A000FE" w:rsidRPr="00946258" w:rsidRDefault="78ACA663" w:rsidP="495B4645">
      <w:pPr>
        <w:pStyle w:val="ListParagraph"/>
        <w:numPr>
          <w:ilvl w:val="0"/>
          <w:numId w:val="2"/>
        </w:numPr>
        <w:spacing w:after="240"/>
        <w:ind w:left="714" w:hanging="357"/>
        <w:rPr>
          <w:rFonts w:eastAsia="Arial" w:cs="Arial"/>
          <w:color w:val="000000" w:themeColor="text1"/>
          <w:sz w:val="24"/>
          <w:szCs w:val="24"/>
          <w:lang w:val="en-US"/>
        </w:rPr>
      </w:pPr>
      <w:r w:rsidRPr="495B4645">
        <w:rPr>
          <w:rFonts w:eastAsia="Arial" w:cs="Arial"/>
          <w:color w:val="000000" w:themeColor="text1"/>
          <w:sz w:val="24"/>
          <w:szCs w:val="24"/>
        </w:rPr>
        <w:t>W</w:t>
      </w:r>
      <w:r w:rsidR="5EBE02EB" w:rsidRPr="495B4645">
        <w:rPr>
          <w:rFonts w:eastAsia="Arial" w:cs="Arial"/>
          <w:color w:val="000000" w:themeColor="text1"/>
          <w:sz w:val="24"/>
          <w:szCs w:val="24"/>
        </w:rPr>
        <w:t>riting retreats to inform bid development</w:t>
      </w:r>
      <w:r w:rsidR="75F349BE" w:rsidRPr="495B4645">
        <w:rPr>
          <w:rFonts w:eastAsia="Arial" w:cs="Arial"/>
          <w:color w:val="000000" w:themeColor="text1"/>
          <w:sz w:val="24"/>
          <w:szCs w:val="24"/>
        </w:rPr>
        <w:t>.</w:t>
      </w:r>
    </w:p>
    <w:p w14:paraId="3F658229" w14:textId="0ED64B2E" w:rsidR="00431738" w:rsidRDefault="1A4A19B3" w:rsidP="495B4645">
      <w:pPr>
        <w:spacing w:after="0"/>
        <w:rPr>
          <w:rFonts w:eastAsia="Arial" w:cs="Arial"/>
          <w:color w:val="000000" w:themeColor="text1"/>
        </w:rPr>
      </w:pPr>
      <w:r w:rsidRPr="495B4645">
        <w:rPr>
          <w:rFonts w:eastAsia="Arial" w:cs="Arial"/>
          <w:color w:val="000000" w:themeColor="text1"/>
        </w:rPr>
        <w:lastRenderedPageBreak/>
        <w:t>Permissible costs:</w:t>
      </w:r>
    </w:p>
    <w:p w14:paraId="33ED5C0C" w14:textId="26313B95" w:rsidR="00B5580B" w:rsidRPr="00B5580B" w:rsidRDefault="27B62571" w:rsidP="495B4645">
      <w:pPr>
        <w:pStyle w:val="ListParagraph"/>
        <w:numPr>
          <w:ilvl w:val="0"/>
          <w:numId w:val="2"/>
        </w:numPr>
        <w:rPr>
          <w:rFonts w:eastAsia="Arial" w:cs="Arial"/>
          <w:color w:val="000000" w:themeColor="text1"/>
          <w:sz w:val="24"/>
          <w:szCs w:val="24"/>
        </w:rPr>
      </w:pPr>
      <w:r w:rsidRPr="495B4645">
        <w:rPr>
          <w:rFonts w:eastAsia="Arial" w:cs="Arial"/>
          <w:color w:val="000000" w:themeColor="text1"/>
          <w:sz w:val="24"/>
          <w:szCs w:val="24"/>
        </w:rPr>
        <w:t>If agreed by your School/Department, t</w:t>
      </w:r>
      <w:r w:rsidR="41526D86" w:rsidRPr="495B4645">
        <w:rPr>
          <w:rFonts w:eastAsia="Arial" w:cs="Arial"/>
          <w:color w:val="000000" w:themeColor="text1"/>
          <w:sz w:val="24"/>
          <w:szCs w:val="24"/>
        </w:rPr>
        <w:t xml:space="preserve">he buy-out of teaching time </w:t>
      </w:r>
      <w:proofErr w:type="gramStart"/>
      <w:r w:rsidR="41526D86" w:rsidRPr="495B4645">
        <w:rPr>
          <w:rFonts w:eastAsia="Arial" w:cs="Arial"/>
          <w:color w:val="000000" w:themeColor="text1"/>
          <w:sz w:val="24"/>
          <w:szCs w:val="24"/>
        </w:rPr>
        <w:t>in order to</w:t>
      </w:r>
      <w:proofErr w:type="gramEnd"/>
      <w:r w:rsidR="41526D86" w:rsidRPr="495B4645">
        <w:rPr>
          <w:rFonts w:eastAsia="Arial" w:cs="Arial"/>
          <w:color w:val="000000" w:themeColor="text1"/>
          <w:sz w:val="24"/>
          <w:szCs w:val="24"/>
        </w:rPr>
        <w:t xml:space="preserve"> undertake the </w:t>
      </w:r>
      <w:r w:rsidR="48E668C2" w:rsidRPr="495B4645">
        <w:rPr>
          <w:rFonts w:eastAsia="Arial" w:cs="Arial"/>
          <w:color w:val="000000" w:themeColor="text1"/>
          <w:sz w:val="24"/>
          <w:szCs w:val="24"/>
        </w:rPr>
        <w:t>research development activity</w:t>
      </w:r>
      <w:r w:rsidR="41526D86" w:rsidRPr="495B4645">
        <w:rPr>
          <w:rFonts w:eastAsia="Arial" w:cs="Arial"/>
          <w:color w:val="000000" w:themeColor="text1"/>
          <w:sz w:val="24"/>
          <w:szCs w:val="24"/>
        </w:rPr>
        <w:t>.</w:t>
      </w:r>
      <w:r w:rsidR="33788CDF" w:rsidRPr="495B4645">
        <w:rPr>
          <w:rFonts w:eastAsia="Arial" w:cs="Arial"/>
          <w:color w:val="000000" w:themeColor="text1"/>
          <w:sz w:val="24"/>
          <w:szCs w:val="24"/>
        </w:rPr>
        <w:t xml:space="preserve"> </w:t>
      </w:r>
    </w:p>
    <w:p w14:paraId="0CF648D6" w14:textId="672B54A3" w:rsidR="00B5580B" w:rsidRPr="00B5580B" w:rsidRDefault="14EEC4F0" w:rsidP="495B4645">
      <w:pPr>
        <w:pStyle w:val="ListParagraph"/>
        <w:numPr>
          <w:ilvl w:val="0"/>
          <w:numId w:val="2"/>
        </w:numPr>
        <w:rPr>
          <w:rFonts w:eastAsia="Arial" w:cs="Arial"/>
          <w:color w:val="000000" w:themeColor="text1"/>
          <w:sz w:val="24"/>
          <w:szCs w:val="24"/>
        </w:rPr>
      </w:pPr>
      <w:r w:rsidRPr="495B4645">
        <w:rPr>
          <w:rFonts w:eastAsia="Arial" w:cs="Arial"/>
          <w:sz w:val="24"/>
          <w:szCs w:val="24"/>
        </w:rPr>
        <w:t>Costs of interpreters</w:t>
      </w:r>
      <w:r w:rsidR="2957CA64" w:rsidRPr="495B4645">
        <w:rPr>
          <w:rFonts w:eastAsia="Arial" w:cs="Arial"/>
          <w:sz w:val="24"/>
          <w:szCs w:val="24"/>
        </w:rPr>
        <w:t>.</w:t>
      </w:r>
    </w:p>
    <w:p w14:paraId="36FCAD31" w14:textId="53EA1C9A" w:rsidR="00386A6D" w:rsidRPr="00B5580B" w:rsidRDefault="103837C7" w:rsidP="495B4645">
      <w:pPr>
        <w:numPr>
          <w:ilvl w:val="0"/>
          <w:numId w:val="2"/>
        </w:numPr>
      </w:pPr>
      <w:r w:rsidRPr="495B4645">
        <w:t>Additional costs related to childcare, accessibility or other identified barriers to</w:t>
      </w:r>
      <w:r w:rsidR="689296FC" w:rsidRPr="495B4645">
        <w:t xml:space="preserve"> </w:t>
      </w:r>
      <w:r w:rsidRPr="495B4645">
        <w:t>undertaking</w:t>
      </w:r>
      <w:r w:rsidR="689296FC" w:rsidRPr="495B4645">
        <w:t xml:space="preserve"> the activity</w:t>
      </w:r>
      <w:r w:rsidRPr="495B4645">
        <w:t xml:space="preserve"> </w:t>
      </w:r>
      <w:r w:rsidR="45167195" w:rsidRPr="495B4645">
        <w:t>where</w:t>
      </w:r>
      <w:r w:rsidR="29EAE4DC" w:rsidRPr="495B4645">
        <w:rPr>
          <w:rFonts w:ascii="Aptos" w:eastAsia="Aptos" w:hAnsi="Aptos" w:cs="Aptos"/>
        </w:rPr>
        <w:t xml:space="preserve"> the additional cost directly relates to fulfilling the objectives of the work and is fully justified</w:t>
      </w:r>
      <w:r w:rsidR="689296FC" w:rsidRPr="495B4645">
        <w:t>.</w:t>
      </w:r>
      <w:r w:rsidR="78476740" w:rsidRPr="495B4645">
        <w:t xml:space="preserve"> These will be considered on a case-by-case basis.</w:t>
      </w:r>
    </w:p>
    <w:p w14:paraId="798138A0" w14:textId="182C2C1F" w:rsidR="00A000FE" w:rsidRPr="00946258" w:rsidRDefault="10108161" w:rsidP="7C3DD1D7">
      <w:pPr>
        <w:spacing w:before="120" w:after="0"/>
        <w:rPr>
          <w:rFonts w:eastAsia="Arial" w:cs="Arial"/>
          <w:color w:val="000000" w:themeColor="text1"/>
          <w:lang w:val="en-GB"/>
        </w:rPr>
      </w:pPr>
      <w:r w:rsidRPr="3E678C33">
        <w:rPr>
          <w:rFonts w:eastAsia="Arial" w:cs="Arial"/>
          <w:color w:val="000000" w:themeColor="text1"/>
          <w:lang w:val="en-GB"/>
        </w:rPr>
        <w:t xml:space="preserve">This fund does </w:t>
      </w:r>
      <w:r w:rsidR="4D2CECC4" w:rsidRPr="3E678C33">
        <w:rPr>
          <w:rFonts w:eastAsia="Arial" w:cs="Arial"/>
          <w:color w:val="000000" w:themeColor="text1"/>
          <w:lang w:val="en-GB"/>
        </w:rPr>
        <w:t xml:space="preserve">not </w:t>
      </w:r>
      <w:r w:rsidRPr="3E678C33">
        <w:rPr>
          <w:rFonts w:eastAsia="Arial" w:cs="Arial"/>
          <w:color w:val="000000" w:themeColor="text1"/>
          <w:lang w:val="en-GB"/>
        </w:rPr>
        <w:t>cover</w:t>
      </w:r>
      <w:r w:rsidR="366BC545" w:rsidRPr="3E678C33">
        <w:rPr>
          <w:rFonts w:eastAsia="Arial" w:cs="Arial"/>
          <w:color w:val="000000" w:themeColor="text1"/>
          <w:lang w:val="en-GB"/>
        </w:rPr>
        <w:t>:</w:t>
      </w:r>
    </w:p>
    <w:p w14:paraId="227A9CAC" w14:textId="51902168" w:rsidR="00A000FE" w:rsidRPr="00946258" w:rsidRDefault="1D64A28E" w:rsidP="7C3DD1D7">
      <w:pPr>
        <w:pStyle w:val="ListParagraph"/>
        <w:numPr>
          <w:ilvl w:val="0"/>
          <w:numId w:val="2"/>
        </w:numPr>
        <w:rPr>
          <w:rFonts w:eastAsia="Arial" w:cs="Arial"/>
          <w:color w:val="000000" w:themeColor="text1"/>
          <w:sz w:val="24"/>
          <w:szCs w:val="24"/>
        </w:rPr>
      </w:pPr>
      <w:r w:rsidRPr="34E2F0BD">
        <w:rPr>
          <w:rFonts w:eastAsia="Arial" w:cs="Arial"/>
          <w:color w:val="000000" w:themeColor="text1"/>
          <w:sz w:val="24"/>
          <w:szCs w:val="24"/>
        </w:rPr>
        <w:t>C</w:t>
      </w:r>
      <w:r w:rsidR="366BC545" w:rsidRPr="34E2F0BD">
        <w:rPr>
          <w:rFonts w:eastAsia="Arial" w:cs="Arial"/>
          <w:color w:val="000000" w:themeColor="text1"/>
          <w:sz w:val="24"/>
          <w:szCs w:val="24"/>
        </w:rPr>
        <w:t>osts</w:t>
      </w:r>
      <w:r w:rsidR="366BC545" w:rsidRPr="3E678C33">
        <w:rPr>
          <w:rFonts w:eastAsia="Arial" w:cs="Arial"/>
          <w:color w:val="000000" w:themeColor="text1"/>
          <w:sz w:val="24"/>
          <w:szCs w:val="24"/>
        </w:rPr>
        <w:t xml:space="preserve"> associated with conference</w:t>
      </w:r>
      <w:r w:rsidR="50C0F3DE" w:rsidRPr="3E678C33">
        <w:rPr>
          <w:rFonts w:eastAsia="Arial" w:cs="Arial"/>
          <w:color w:val="000000" w:themeColor="text1"/>
          <w:sz w:val="24"/>
          <w:szCs w:val="24"/>
        </w:rPr>
        <w:t xml:space="preserve"> attendance</w:t>
      </w:r>
      <w:r w:rsidR="5AB64935" w:rsidRPr="34E2F0BD">
        <w:rPr>
          <w:rFonts w:eastAsia="Arial" w:cs="Arial"/>
          <w:color w:val="000000" w:themeColor="text1"/>
          <w:sz w:val="24"/>
          <w:szCs w:val="24"/>
        </w:rPr>
        <w:t>.</w:t>
      </w:r>
    </w:p>
    <w:p w14:paraId="52D2522E" w14:textId="625442A2" w:rsidR="00A000FE" w:rsidRPr="00946258" w:rsidRDefault="2C1F3883" w:rsidP="7C3DD1D7">
      <w:pPr>
        <w:pStyle w:val="ListParagraph"/>
        <w:numPr>
          <w:ilvl w:val="0"/>
          <w:numId w:val="2"/>
        </w:numPr>
        <w:spacing w:after="120"/>
        <w:ind w:left="714" w:hanging="357"/>
        <w:rPr>
          <w:rFonts w:eastAsia="Arial" w:cs="Arial"/>
          <w:color w:val="000000" w:themeColor="text1"/>
          <w:sz w:val="24"/>
          <w:szCs w:val="24"/>
          <w:lang w:val="en-US"/>
        </w:rPr>
      </w:pPr>
      <w:r w:rsidRPr="34E2F0BD">
        <w:rPr>
          <w:rFonts w:eastAsia="Arial" w:cs="Arial"/>
          <w:color w:val="000000" w:themeColor="text1"/>
          <w:sz w:val="24"/>
          <w:szCs w:val="24"/>
        </w:rPr>
        <w:t>S</w:t>
      </w:r>
      <w:r w:rsidR="366BC545" w:rsidRPr="34E2F0BD">
        <w:rPr>
          <w:rFonts w:eastAsia="Arial" w:cs="Arial"/>
          <w:color w:val="000000" w:themeColor="text1"/>
          <w:sz w:val="24"/>
          <w:szCs w:val="24"/>
        </w:rPr>
        <w:t>ustained</w:t>
      </w:r>
      <w:r w:rsidR="366BC545" w:rsidRPr="00946258">
        <w:rPr>
          <w:rFonts w:eastAsia="Arial" w:cs="Arial"/>
          <w:color w:val="000000" w:themeColor="text1"/>
          <w:sz w:val="24"/>
          <w:szCs w:val="24"/>
        </w:rPr>
        <w:t xml:space="preserve"> research itself</w:t>
      </w:r>
      <w:r w:rsidR="2A6C69AA" w:rsidRPr="34E2F0BD">
        <w:rPr>
          <w:rFonts w:eastAsia="Arial" w:cs="Arial"/>
          <w:color w:val="000000" w:themeColor="text1"/>
          <w:sz w:val="24"/>
          <w:szCs w:val="24"/>
        </w:rPr>
        <w:t>.</w:t>
      </w:r>
    </w:p>
    <w:p w14:paraId="68C12D55" w14:textId="4AE290D3" w:rsidR="00A000FE" w:rsidRPr="00946258" w:rsidRDefault="2A6C69AA" w:rsidP="7C3DD1D7">
      <w:pPr>
        <w:pStyle w:val="ListParagraph"/>
        <w:numPr>
          <w:ilvl w:val="0"/>
          <w:numId w:val="2"/>
        </w:numPr>
        <w:spacing w:after="120"/>
        <w:ind w:left="714" w:hanging="357"/>
        <w:rPr>
          <w:rFonts w:eastAsia="Arial" w:cs="Arial"/>
          <w:color w:val="000000" w:themeColor="text1"/>
          <w:sz w:val="24"/>
          <w:szCs w:val="24"/>
        </w:rPr>
      </w:pPr>
      <w:r w:rsidRPr="34E2F0BD">
        <w:rPr>
          <w:rFonts w:eastAsia="Arial" w:cs="Arial"/>
          <w:color w:val="000000" w:themeColor="text1"/>
          <w:sz w:val="24"/>
          <w:szCs w:val="24"/>
        </w:rPr>
        <w:t>A</w:t>
      </w:r>
      <w:r w:rsidR="366BC545" w:rsidRPr="34E2F0BD">
        <w:rPr>
          <w:rFonts w:eastAsia="Arial" w:cs="Arial"/>
          <w:color w:val="000000" w:themeColor="text1"/>
          <w:sz w:val="24"/>
          <w:szCs w:val="24"/>
        </w:rPr>
        <w:t>ctivities</w:t>
      </w:r>
      <w:r w:rsidR="366BC545" w:rsidRPr="00946258">
        <w:rPr>
          <w:rFonts w:eastAsia="Arial" w:cs="Arial"/>
          <w:color w:val="000000" w:themeColor="text1"/>
          <w:sz w:val="24"/>
          <w:szCs w:val="24"/>
        </w:rPr>
        <w:t xml:space="preserve"> solely or primarily focused on publications </w:t>
      </w:r>
      <w:r w:rsidR="4236704D" w:rsidRPr="00946258">
        <w:rPr>
          <w:rFonts w:eastAsia="Arial" w:cs="Arial"/>
          <w:color w:val="000000" w:themeColor="text1"/>
          <w:sz w:val="24"/>
          <w:szCs w:val="24"/>
        </w:rPr>
        <w:t xml:space="preserve">without a </w:t>
      </w:r>
      <w:r w:rsidR="00E50F2C">
        <w:rPr>
          <w:rFonts w:eastAsia="Arial" w:cs="Arial"/>
          <w:color w:val="000000" w:themeColor="text1"/>
          <w:sz w:val="24"/>
          <w:szCs w:val="24"/>
        </w:rPr>
        <w:t xml:space="preserve">convincing </w:t>
      </w:r>
      <w:r w:rsidR="4236704D" w:rsidRPr="00946258">
        <w:rPr>
          <w:rFonts w:eastAsia="Arial" w:cs="Arial"/>
          <w:color w:val="000000" w:themeColor="text1"/>
          <w:sz w:val="24"/>
          <w:szCs w:val="24"/>
        </w:rPr>
        <w:t xml:space="preserve">longer-term plan for external research </w:t>
      </w:r>
      <w:r w:rsidR="4236704D" w:rsidRPr="34E2F0BD">
        <w:rPr>
          <w:rFonts w:eastAsia="Arial" w:cs="Arial"/>
          <w:color w:val="000000" w:themeColor="text1"/>
          <w:sz w:val="24"/>
          <w:szCs w:val="24"/>
        </w:rPr>
        <w:t>f</w:t>
      </w:r>
      <w:r w:rsidR="2D31EC61" w:rsidRPr="34E2F0BD">
        <w:rPr>
          <w:rFonts w:eastAsia="Arial" w:cs="Arial"/>
          <w:color w:val="000000" w:themeColor="text1"/>
          <w:sz w:val="24"/>
          <w:szCs w:val="24"/>
        </w:rPr>
        <w:t>un</w:t>
      </w:r>
      <w:r w:rsidR="4236704D" w:rsidRPr="34E2F0BD">
        <w:rPr>
          <w:rFonts w:eastAsia="Arial" w:cs="Arial"/>
          <w:color w:val="000000" w:themeColor="text1"/>
          <w:sz w:val="24"/>
          <w:szCs w:val="24"/>
        </w:rPr>
        <w:t>d</w:t>
      </w:r>
      <w:r w:rsidR="017F2E45" w:rsidRPr="34E2F0BD">
        <w:rPr>
          <w:rFonts w:eastAsia="Arial" w:cs="Arial"/>
          <w:color w:val="000000" w:themeColor="text1"/>
          <w:sz w:val="24"/>
          <w:szCs w:val="24"/>
        </w:rPr>
        <w:t>ing</w:t>
      </w:r>
      <w:r w:rsidR="4236704D" w:rsidRPr="00946258">
        <w:rPr>
          <w:rFonts w:eastAsia="Arial" w:cs="Arial"/>
          <w:color w:val="000000" w:themeColor="text1"/>
          <w:sz w:val="24"/>
          <w:szCs w:val="24"/>
        </w:rPr>
        <w:t xml:space="preserve"> bids.</w:t>
      </w:r>
    </w:p>
    <w:p w14:paraId="0CD3E5EB" w14:textId="3C0EBB03" w:rsidR="00A000FE" w:rsidRPr="00946258" w:rsidRDefault="00A000FE" w:rsidP="7C3DD1D7">
      <w:pPr>
        <w:spacing w:after="120"/>
        <w:rPr>
          <w:rFonts w:eastAsia="Arial" w:cs="Arial"/>
          <w:color w:val="000000" w:themeColor="text1"/>
          <w:lang w:val="en-GB"/>
        </w:rPr>
      </w:pPr>
    </w:p>
    <w:p w14:paraId="3AD00A38" w14:textId="60CAFE06" w:rsidR="00257011" w:rsidRPr="00946258" w:rsidRDefault="006473F6" w:rsidP="00DC2D75">
      <w:pPr>
        <w:pStyle w:val="Heading3"/>
        <w:rPr>
          <w:rFonts w:eastAsia="Arial"/>
        </w:rPr>
      </w:pPr>
      <w:bookmarkStart w:id="4" w:name="_Toc217056340"/>
      <w:r w:rsidRPr="71F2C2D8">
        <w:rPr>
          <w:rFonts w:eastAsia="Arial"/>
        </w:rPr>
        <w:t>Partici</w:t>
      </w:r>
      <w:r w:rsidR="0069564E" w:rsidRPr="71F2C2D8">
        <w:rPr>
          <w:rFonts w:eastAsia="Arial"/>
        </w:rPr>
        <w:t>p</w:t>
      </w:r>
      <w:r w:rsidRPr="71F2C2D8">
        <w:rPr>
          <w:rFonts w:eastAsia="Arial"/>
        </w:rPr>
        <w:t xml:space="preserve">ant </w:t>
      </w:r>
      <w:r w:rsidR="0069564E" w:rsidRPr="71F2C2D8">
        <w:rPr>
          <w:rFonts w:eastAsia="Arial"/>
        </w:rPr>
        <w:t>eligibility</w:t>
      </w:r>
      <w:bookmarkEnd w:id="4"/>
    </w:p>
    <w:p w14:paraId="27C5190E" w14:textId="03E63DE1" w:rsidR="00813631" w:rsidRPr="00946258" w:rsidRDefault="009E54A0" w:rsidP="00D2505D">
      <w:pPr>
        <w:spacing w:after="0"/>
        <w:rPr>
          <w:rFonts w:eastAsia="Arial" w:cs="Arial"/>
          <w:lang w:val="en-GB"/>
        </w:rPr>
      </w:pPr>
      <w:r w:rsidRPr="71F2C2D8">
        <w:rPr>
          <w:rFonts w:eastAsia="Arial" w:cs="Arial"/>
        </w:rPr>
        <w:t xml:space="preserve">The applicant will be considered </w:t>
      </w:r>
      <w:r w:rsidR="00813631" w:rsidRPr="71F2C2D8">
        <w:rPr>
          <w:rFonts w:eastAsia="Arial" w:cs="Arial"/>
          <w:lang w:val="en-GB"/>
        </w:rPr>
        <w:t xml:space="preserve">the award’s official Principal Investigator (PI) and </w:t>
      </w:r>
      <w:r w:rsidR="006478B7" w:rsidRPr="71F2C2D8">
        <w:rPr>
          <w:rFonts w:eastAsia="Arial" w:cs="Arial"/>
          <w:lang w:val="en-GB"/>
        </w:rPr>
        <w:t>is</w:t>
      </w:r>
      <w:r w:rsidR="00813631" w:rsidRPr="71F2C2D8">
        <w:rPr>
          <w:rFonts w:eastAsia="Arial" w:cs="Arial"/>
          <w:lang w:val="en-GB"/>
        </w:rPr>
        <w:t xml:space="preserve"> responsible and accountable for all activities and spend under the award.  </w:t>
      </w:r>
    </w:p>
    <w:p w14:paraId="4F5EE4DC" w14:textId="77777777" w:rsidR="00813631" w:rsidRPr="00946258" w:rsidRDefault="00813631" w:rsidP="00D2505D">
      <w:pPr>
        <w:spacing w:after="0"/>
        <w:rPr>
          <w:rFonts w:eastAsia="Arial" w:cs="Arial"/>
          <w:lang w:val="en-GB"/>
        </w:rPr>
      </w:pPr>
      <w:r w:rsidRPr="00946258">
        <w:rPr>
          <w:rFonts w:eastAsia="Arial" w:cs="Arial"/>
          <w:lang w:val="en-GB"/>
        </w:rPr>
        <w:t> </w:t>
      </w:r>
    </w:p>
    <w:p w14:paraId="067E9D4C" w14:textId="32E09B42" w:rsidR="00813631" w:rsidRPr="00946258" w:rsidRDefault="00813631" w:rsidP="00D2505D">
      <w:pPr>
        <w:spacing w:after="0"/>
        <w:rPr>
          <w:rFonts w:eastAsia="Arial" w:cs="Arial"/>
          <w:lang w:val="en-GB"/>
        </w:rPr>
      </w:pPr>
      <w:r w:rsidRPr="00946258">
        <w:rPr>
          <w:rFonts w:eastAsia="Arial" w:cs="Arial"/>
          <w:lang w:val="en-GB"/>
        </w:rPr>
        <w:t>Applicants: </w:t>
      </w:r>
    </w:p>
    <w:p w14:paraId="43373411" w14:textId="3049983A" w:rsidR="4DCD90A4" w:rsidRDefault="2F3476ED" w:rsidP="1764585B">
      <w:pPr>
        <w:numPr>
          <w:ilvl w:val="0"/>
          <w:numId w:val="3"/>
        </w:numPr>
        <w:spacing w:after="0"/>
        <w:rPr>
          <w:rFonts w:eastAsia="Arial" w:cs="Arial"/>
          <w:lang w:val="en-GB"/>
        </w:rPr>
      </w:pPr>
      <w:r w:rsidRPr="495B4645">
        <w:rPr>
          <w:rFonts w:eastAsia="Arial" w:cs="Arial"/>
          <w:lang w:val="en-GB"/>
        </w:rPr>
        <w:t>m</w:t>
      </w:r>
      <w:r w:rsidR="5586D6AB" w:rsidRPr="495B4645">
        <w:rPr>
          <w:rFonts w:eastAsia="Arial" w:cs="Arial"/>
          <w:lang w:val="en-GB"/>
        </w:rPr>
        <w:t>u</w:t>
      </w:r>
      <w:r w:rsidR="4D1284D6" w:rsidRPr="495B4645">
        <w:rPr>
          <w:rFonts w:eastAsia="Arial" w:cs="Arial"/>
          <w:lang w:val="en-GB"/>
        </w:rPr>
        <w:t>st be</w:t>
      </w:r>
      <w:r w:rsidR="51C8B36E" w:rsidRPr="495B4645">
        <w:rPr>
          <w:rFonts w:eastAsia="Arial" w:cs="Arial"/>
          <w:lang w:val="en-GB"/>
        </w:rPr>
        <w:t xml:space="preserve"> a UoB researcher who is </w:t>
      </w:r>
      <w:r w:rsidR="5586D6AB" w:rsidRPr="495B4645">
        <w:rPr>
          <w:rFonts w:eastAsia="Arial" w:cs="Arial"/>
          <w:lang w:val="en-GB"/>
        </w:rPr>
        <w:t xml:space="preserve">within </w:t>
      </w:r>
      <w:r w:rsidR="51C8B36E" w:rsidRPr="495B4645">
        <w:rPr>
          <w:rFonts w:eastAsia="Arial" w:cs="Arial"/>
          <w:lang w:val="en-GB"/>
        </w:rPr>
        <w:t>10</w:t>
      </w:r>
      <w:r w:rsidR="5586D6AB" w:rsidRPr="495B4645">
        <w:rPr>
          <w:rFonts w:eastAsia="Arial" w:cs="Arial"/>
          <w:lang w:val="en-GB"/>
        </w:rPr>
        <w:t xml:space="preserve"> years of </w:t>
      </w:r>
      <w:r w:rsidR="40C364A7" w:rsidRPr="495B4645">
        <w:rPr>
          <w:rFonts w:eastAsia="Arial" w:cs="Arial"/>
          <w:lang w:val="en-GB"/>
        </w:rPr>
        <w:t xml:space="preserve">completing </w:t>
      </w:r>
      <w:r w:rsidR="51C8B36E" w:rsidRPr="495B4645">
        <w:rPr>
          <w:rFonts w:eastAsia="Arial" w:cs="Arial"/>
          <w:lang w:val="en-GB"/>
        </w:rPr>
        <w:t>their</w:t>
      </w:r>
      <w:r w:rsidR="445C10F2" w:rsidRPr="495B4645">
        <w:rPr>
          <w:rFonts w:eastAsia="Arial" w:cs="Arial"/>
          <w:lang w:val="en-GB"/>
        </w:rPr>
        <w:t xml:space="preserve"> </w:t>
      </w:r>
      <w:proofErr w:type="gramStart"/>
      <w:r w:rsidR="445C10F2" w:rsidRPr="495B4645">
        <w:rPr>
          <w:rFonts w:eastAsia="Arial" w:cs="Arial"/>
          <w:lang w:val="en-GB"/>
        </w:rPr>
        <w:t>PhD</w:t>
      </w:r>
      <w:r w:rsidR="0B5936B4" w:rsidRPr="495B4645">
        <w:rPr>
          <w:rFonts w:eastAsia="Arial" w:cs="Arial"/>
          <w:lang w:val="en-GB"/>
        </w:rPr>
        <w:t>;</w:t>
      </w:r>
      <w:proofErr w:type="gramEnd"/>
    </w:p>
    <w:p w14:paraId="77754579" w14:textId="04FDE34F" w:rsidR="4DCD90A4" w:rsidRDefault="109ADFF6" w:rsidP="054C688D">
      <w:pPr>
        <w:numPr>
          <w:ilvl w:val="0"/>
          <w:numId w:val="3"/>
        </w:numPr>
        <w:spacing w:after="0"/>
        <w:rPr>
          <w:rFonts w:eastAsia="Arial" w:cs="Arial"/>
          <w:lang w:val="en-GB"/>
        </w:rPr>
      </w:pPr>
      <w:r w:rsidRPr="495B4645">
        <w:rPr>
          <w:rFonts w:eastAsia="Arial" w:cs="Arial"/>
          <w:lang w:val="en-GB"/>
        </w:rPr>
        <w:t>m</w:t>
      </w:r>
      <w:r w:rsidR="6D9BB8E7" w:rsidRPr="495B4645">
        <w:rPr>
          <w:rFonts w:eastAsia="Arial" w:cs="Arial"/>
          <w:lang w:val="en-GB"/>
        </w:rPr>
        <w:t>ust be seeking to apply for a</w:t>
      </w:r>
      <w:r w:rsidR="6A6B1FE5" w:rsidRPr="495B4645">
        <w:rPr>
          <w:rFonts w:eastAsia="Arial" w:cs="Arial"/>
          <w:lang w:val="en-GB"/>
        </w:rPr>
        <w:t xml:space="preserve"> joint</w:t>
      </w:r>
      <w:r w:rsidR="6D9BB8E7" w:rsidRPr="495B4645">
        <w:rPr>
          <w:rFonts w:eastAsia="Arial" w:cs="Arial"/>
          <w:lang w:val="en-GB"/>
        </w:rPr>
        <w:t xml:space="preserve"> external </w:t>
      </w:r>
      <w:r w:rsidR="1F46391D" w:rsidRPr="495B4645">
        <w:rPr>
          <w:rFonts w:eastAsia="Arial" w:cs="Arial"/>
          <w:lang w:val="en-GB"/>
        </w:rPr>
        <w:t xml:space="preserve">research </w:t>
      </w:r>
      <w:r w:rsidR="6D9BB8E7" w:rsidRPr="495B4645">
        <w:rPr>
          <w:rFonts w:eastAsia="Arial" w:cs="Arial"/>
          <w:lang w:val="en-GB"/>
        </w:rPr>
        <w:t xml:space="preserve">grant that supports international </w:t>
      </w:r>
      <w:proofErr w:type="gramStart"/>
      <w:r w:rsidR="6D9BB8E7" w:rsidRPr="495B4645">
        <w:rPr>
          <w:rFonts w:eastAsia="Arial" w:cs="Arial"/>
          <w:lang w:val="en-GB"/>
        </w:rPr>
        <w:t>collaboration;</w:t>
      </w:r>
      <w:proofErr w:type="gramEnd"/>
    </w:p>
    <w:p w14:paraId="42652A20" w14:textId="1AE4384D" w:rsidR="00813631" w:rsidRPr="00946258" w:rsidRDefault="00813631" w:rsidP="00D2505D">
      <w:pPr>
        <w:numPr>
          <w:ilvl w:val="0"/>
          <w:numId w:val="3"/>
        </w:numPr>
        <w:spacing w:after="0"/>
        <w:rPr>
          <w:rFonts w:eastAsia="Arial" w:cs="Arial"/>
          <w:lang w:val="en-GB"/>
        </w:rPr>
      </w:pPr>
      <w:r w:rsidRPr="00946258">
        <w:rPr>
          <w:rFonts w:eastAsia="Arial" w:cs="Arial"/>
          <w:lang w:val="en-GB"/>
        </w:rPr>
        <w:t>can be based in any school, department, or faculty, and can be on any academic pathway (i.e. Pathway 1, 2 or 3</w:t>
      </w:r>
      <w:proofErr w:type="gramStart"/>
      <w:r w:rsidRPr="00946258">
        <w:rPr>
          <w:rFonts w:eastAsia="Arial" w:cs="Arial"/>
          <w:lang w:val="en-GB"/>
        </w:rPr>
        <w:t>);</w:t>
      </w:r>
      <w:proofErr w:type="gramEnd"/>
      <w:r w:rsidRPr="00946258">
        <w:rPr>
          <w:rFonts w:eastAsia="Arial" w:cs="Arial"/>
          <w:lang w:val="en-GB"/>
        </w:rPr>
        <w:t> </w:t>
      </w:r>
    </w:p>
    <w:p w14:paraId="574C0733" w14:textId="69D0460E" w:rsidR="00813631" w:rsidRPr="00946258" w:rsidRDefault="68853923" w:rsidP="00B81953">
      <w:pPr>
        <w:numPr>
          <w:ilvl w:val="0"/>
          <w:numId w:val="4"/>
        </w:numPr>
        <w:spacing w:after="0"/>
        <w:rPr>
          <w:rFonts w:eastAsia="Arial" w:cs="Arial"/>
          <w:lang w:val="en-GB"/>
        </w:rPr>
      </w:pPr>
      <w:r w:rsidRPr="495B4645">
        <w:rPr>
          <w:rFonts w:eastAsia="Arial" w:cs="Arial"/>
          <w:lang w:val="en-GB"/>
        </w:rPr>
        <w:t>must be officially registered as an academic researcher at the University of Bristol for the full duration of the proposed activities</w:t>
      </w:r>
      <w:r w:rsidR="1F46391D" w:rsidRPr="495B4645">
        <w:rPr>
          <w:rFonts w:eastAsia="Arial" w:cs="Arial"/>
          <w:lang w:val="en-GB"/>
        </w:rPr>
        <w:t>.</w:t>
      </w:r>
      <w:r w:rsidRPr="495B4645">
        <w:rPr>
          <w:rFonts w:eastAsia="Arial" w:cs="Arial"/>
          <w:lang w:val="en-GB"/>
        </w:rPr>
        <w:t>   </w:t>
      </w:r>
    </w:p>
    <w:p w14:paraId="1ABD161B" w14:textId="77777777" w:rsidR="00813631" w:rsidRPr="00946258" w:rsidRDefault="00813631" w:rsidP="00D2505D">
      <w:pPr>
        <w:spacing w:after="0"/>
        <w:rPr>
          <w:rFonts w:eastAsia="Arial" w:cs="Arial"/>
          <w:lang w:val="en-GB"/>
        </w:rPr>
      </w:pPr>
      <w:r w:rsidRPr="00946258">
        <w:rPr>
          <w:rFonts w:eastAsia="Arial" w:cs="Arial"/>
          <w:lang w:val="en-GB"/>
        </w:rPr>
        <w:t> </w:t>
      </w:r>
    </w:p>
    <w:p w14:paraId="6305D6D5" w14:textId="77D11567" w:rsidR="00813631" w:rsidRPr="00946258" w:rsidRDefault="00813631" w:rsidP="00D2505D">
      <w:pPr>
        <w:spacing w:after="0"/>
        <w:rPr>
          <w:rFonts w:eastAsia="Arial" w:cs="Arial"/>
          <w:lang w:val="en-GB"/>
        </w:rPr>
      </w:pPr>
      <w:r w:rsidRPr="00946258">
        <w:rPr>
          <w:rFonts w:eastAsia="Arial" w:cs="Arial"/>
          <w:lang w:val="en-GB"/>
        </w:rPr>
        <w:t xml:space="preserve">PhD students are not eligible to </w:t>
      </w:r>
      <w:r w:rsidR="00A37433" w:rsidRPr="00946258">
        <w:rPr>
          <w:rFonts w:eastAsia="Arial" w:cs="Arial"/>
          <w:lang w:val="en-GB"/>
        </w:rPr>
        <w:t>apply to</w:t>
      </w:r>
      <w:r w:rsidRPr="00946258">
        <w:rPr>
          <w:rFonts w:eastAsia="Arial" w:cs="Arial"/>
          <w:lang w:val="en-GB"/>
        </w:rPr>
        <w:t xml:space="preserve"> this scheme. </w:t>
      </w:r>
    </w:p>
    <w:p w14:paraId="14FCCB52" w14:textId="43188B9D" w:rsidR="00813631" w:rsidRPr="00946258" w:rsidRDefault="00813631" w:rsidP="00D2505D">
      <w:pPr>
        <w:spacing w:after="0"/>
        <w:rPr>
          <w:rFonts w:eastAsia="Arial" w:cs="Arial"/>
          <w:lang w:val="en-GB"/>
        </w:rPr>
      </w:pPr>
      <w:r w:rsidRPr="00946258">
        <w:rPr>
          <w:rFonts w:eastAsia="Arial" w:cs="Arial"/>
          <w:lang w:val="en-GB"/>
        </w:rPr>
        <w:t>  </w:t>
      </w:r>
    </w:p>
    <w:p w14:paraId="4110D6DD" w14:textId="635D3EA2" w:rsidR="00813631" w:rsidRPr="00946258" w:rsidRDefault="68853923" w:rsidP="00D2505D">
      <w:pPr>
        <w:spacing w:after="0"/>
        <w:rPr>
          <w:rFonts w:eastAsia="Arial" w:cs="Arial"/>
          <w:lang w:val="en-GB"/>
        </w:rPr>
      </w:pPr>
      <w:r w:rsidRPr="495B4645">
        <w:rPr>
          <w:rFonts w:eastAsia="Arial" w:cs="Arial"/>
          <w:lang w:val="en-GB"/>
        </w:rPr>
        <w:t xml:space="preserve">Unsuccessful </w:t>
      </w:r>
      <w:r w:rsidR="5E66A84B" w:rsidRPr="495B4645">
        <w:rPr>
          <w:rFonts w:eastAsia="Arial" w:cs="Arial"/>
          <w:lang w:val="en-GB"/>
        </w:rPr>
        <w:t>applications</w:t>
      </w:r>
      <w:r w:rsidRPr="495B4645">
        <w:rPr>
          <w:rFonts w:eastAsia="Arial" w:cs="Arial"/>
          <w:lang w:val="en-GB"/>
        </w:rPr>
        <w:t xml:space="preserve"> cannot be resubmitted, unless specifically invited to do so by the </w:t>
      </w:r>
      <w:r w:rsidR="5E786AEF" w:rsidRPr="495B4645">
        <w:rPr>
          <w:rFonts w:eastAsia="Arial" w:cs="Arial"/>
          <w:lang w:val="en-GB"/>
        </w:rPr>
        <w:t xml:space="preserve">RDICA review </w:t>
      </w:r>
      <w:r w:rsidRPr="495B4645">
        <w:rPr>
          <w:rFonts w:eastAsia="Arial" w:cs="Arial"/>
          <w:lang w:val="en-GB"/>
        </w:rPr>
        <w:t>panel. </w:t>
      </w:r>
    </w:p>
    <w:p w14:paraId="1E00DB93" w14:textId="77777777" w:rsidR="0039637F" w:rsidRPr="00946258" w:rsidRDefault="0039637F" w:rsidP="00D2505D">
      <w:pPr>
        <w:spacing w:after="0"/>
        <w:rPr>
          <w:rFonts w:eastAsia="Arial" w:cs="Arial"/>
          <w:lang w:val="en-GB"/>
        </w:rPr>
      </w:pPr>
    </w:p>
    <w:p w14:paraId="7D576972" w14:textId="4692A89D" w:rsidR="00813631" w:rsidRPr="00946258" w:rsidRDefault="5E66A84B" w:rsidP="00D2505D">
      <w:pPr>
        <w:spacing w:after="0"/>
        <w:rPr>
          <w:rFonts w:eastAsia="Arial" w:cs="Arial"/>
          <w:lang w:val="en-GB"/>
        </w:rPr>
      </w:pPr>
      <w:r w:rsidRPr="495B4645">
        <w:rPr>
          <w:rFonts w:eastAsia="Arial" w:cs="Arial"/>
          <w:lang w:val="en-GB"/>
        </w:rPr>
        <w:t>A</w:t>
      </w:r>
      <w:r w:rsidR="68853923" w:rsidRPr="495B4645">
        <w:rPr>
          <w:rFonts w:eastAsia="Arial" w:cs="Arial"/>
          <w:lang w:val="en-GB"/>
        </w:rPr>
        <w:t xml:space="preserve">pplicants who have failed to meet the terms of any previous awards through </w:t>
      </w:r>
      <w:hyperlink r:id="rId12">
        <w:r w:rsidR="68853923" w:rsidRPr="495B4645">
          <w:rPr>
            <w:rStyle w:val="Hyperlink"/>
            <w:rFonts w:eastAsia="Arial" w:cs="Arial"/>
            <w:lang w:val="en-GB"/>
          </w:rPr>
          <w:t>Research Development International</w:t>
        </w:r>
      </w:hyperlink>
      <w:r w:rsidR="68853923" w:rsidRPr="495B4645">
        <w:rPr>
          <w:rFonts w:eastAsia="Arial" w:cs="Arial"/>
          <w:lang w:val="en-GB"/>
        </w:rPr>
        <w:t xml:space="preserve">, including reporting requirements, </w:t>
      </w:r>
      <w:r w:rsidR="210F805F" w:rsidRPr="495B4645">
        <w:rPr>
          <w:rFonts w:eastAsia="Arial" w:cs="Arial"/>
          <w:lang w:val="en-GB"/>
        </w:rPr>
        <w:t xml:space="preserve">are </w:t>
      </w:r>
      <w:r w:rsidR="68853923" w:rsidRPr="495B4645">
        <w:rPr>
          <w:rFonts w:eastAsia="Arial" w:cs="Arial"/>
          <w:lang w:val="en-GB"/>
        </w:rPr>
        <w:t>not eligible for funding. </w:t>
      </w:r>
    </w:p>
    <w:p w14:paraId="24DFDA8D" w14:textId="77777777" w:rsidR="00257011" w:rsidRPr="00946258" w:rsidRDefault="00257011" w:rsidP="7C3DD1D7">
      <w:pPr>
        <w:rPr>
          <w:rFonts w:eastAsia="Arial" w:cs="Arial"/>
          <w:b/>
          <w:bCs/>
        </w:rPr>
      </w:pPr>
    </w:p>
    <w:p w14:paraId="3BF2C926" w14:textId="49E4DDB6" w:rsidR="00327329" w:rsidRPr="00946258" w:rsidRDefault="00327329" w:rsidP="00327329">
      <w:pPr>
        <w:pStyle w:val="Heading3"/>
        <w:rPr>
          <w:rFonts w:eastAsia="Arial"/>
        </w:rPr>
      </w:pPr>
      <w:bookmarkStart w:id="5" w:name="_Toc217056341"/>
      <w:r w:rsidRPr="00946258">
        <w:rPr>
          <w:rFonts w:eastAsia="Arial"/>
        </w:rPr>
        <w:lastRenderedPageBreak/>
        <w:t>Required outcomes</w:t>
      </w:r>
      <w:bookmarkEnd w:id="5"/>
    </w:p>
    <w:p w14:paraId="3605250F" w14:textId="7F69878C" w:rsidR="00CC056E" w:rsidRPr="00946258" w:rsidRDefault="4CF76A39" w:rsidP="00CC056E">
      <w:pPr>
        <w:rPr>
          <w:rFonts w:eastAsia="Arial" w:cs="Arial"/>
        </w:rPr>
      </w:pPr>
      <w:proofErr w:type="gramStart"/>
      <w:r w:rsidRPr="495B4645">
        <w:rPr>
          <w:rFonts w:eastAsia="Arial" w:cs="Arial"/>
        </w:rPr>
        <w:t>In order to</w:t>
      </w:r>
      <w:proofErr w:type="gramEnd"/>
      <w:r w:rsidRPr="495B4645">
        <w:rPr>
          <w:rFonts w:eastAsia="Arial" w:cs="Arial"/>
        </w:rPr>
        <w:t xml:space="preserve"> be eligible for this scheme, applicants must demonstrate</w:t>
      </w:r>
      <w:r w:rsidR="6B86A382" w:rsidRPr="495B4645">
        <w:rPr>
          <w:rFonts w:eastAsia="Arial" w:cs="Arial"/>
        </w:rPr>
        <w:t xml:space="preserve"> that</w:t>
      </w:r>
      <w:r w:rsidRPr="495B4645">
        <w:rPr>
          <w:rFonts w:eastAsia="Arial" w:cs="Arial"/>
        </w:rPr>
        <w:t xml:space="preserve"> </w:t>
      </w:r>
      <w:r w:rsidR="6B86A382" w:rsidRPr="495B4645">
        <w:rPr>
          <w:rFonts w:eastAsia="Arial" w:cs="Arial"/>
        </w:rPr>
        <w:t xml:space="preserve">the activity represents </w:t>
      </w:r>
      <w:r w:rsidR="30E61895" w:rsidRPr="495B4645">
        <w:rPr>
          <w:rFonts w:eastAsia="Arial" w:cs="Arial"/>
        </w:rPr>
        <w:t>a</w:t>
      </w:r>
      <w:r w:rsidR="6B86A382" w:rsidRPr="495B4645">
        <w:rPr>
          <w:rFonts w:eastAsia="Arial" w:cs="Arial"/>
        </w:rPr>
        <w:t xml:space="preserve"> step to</w:t>
      </w:r>
      <w:r w:rsidR="181BF649" w:rsidRPr="495B4645">
        <w:rPr>
          <w:rFonts w:eastAsia="Arial" w:cs="Arial"/>
        </w:rPr>
        <w:t>wards</w:t>
      </w:r>
      <w:r w:rsidR="6B86A382" w:rsidRPr="495B4645">
        <w:rPr>
          <w:rFonts w:eastAsia="Arial" w:cs="Arial"/>
        </w:rPr>
        <w:t xml:space="preserve"> </w:t>
      </w:r>
      <w:r w:rsidR="181BF649" w:rsidRPr="495B4645">
        <w:rPr>
          <w:rFonts w:eastAsia="Arial" w:cs="Arial"/>
        </w:rPr>
        <w:t xml:space="preserve">a </w:t>
      </w:r>
      <w:r w:rsidR="6B86A382" w:rsidRPr="495B4645">
        <w:rPr>
          <w:rFonts w:eastAsia="Arial" w:cs="Arial"/>
        </w:rPr>
        <w:t>sustain</w:t>
      </w:r>
      <w:r w:rsidR="181BF649" w:rsidRPr="495B4645">
        <w:rPr>
          <w:rFonts w:eastAsia="Arial" w:cs="Arial"/>
        </w:rPr>
        <w:t>able</w:t>
      </w:r>
      <w:r w:rsidR="6B86A382" w:rsidRPr="495B4645">
        <w:rPr>
          <w:rFonts w:eastAsia="Arial" w:cs="Arial"/>
        </w:rPr>
        <w:t xml:space="preserve"> international collaboration </w:t>
      </w:r>
      <w:r w:rsidR="181BF649" w:rsidRPr="495B4645">
        <w:rPr>
          <w:rFonts w:eastAsia="Arial" w:cs="Arial"/>
        </w:rPr>
        <w:t xml:space="preserve">supported </w:t>
      </w:r>
      <w:proofErr w:type="gramStart"/>
      <w:r w:rsidR="181BF649" w:rsidRPr="495B4645">
        <w:rPr>
          <w:rFonts w:eastAsia="Arial" w:cs="Arial"/>
        </w:rPr>
        <w:t>through</w:t>
      </w:r>
      <w:proofErr w:type="gramEnd"/>
      <w:r w:rsidR="181BF649" w:rsidRPr="495B4645">
        <w:rPr>
          <w:rFonts w:eastAsia="Arial" w:cs="Arial"/>
        </w:rPr>
        <w:t xml:space="preserve"> </w:t>
      </w:r>
      <w:r w:rsidR="1E0C8749" w:rsidRPr="495B4645">
        <w:rPr>
          <w:rFonts w:eastAsia="Arial" w:cs="Arial"/>
        </w:rPr>
        <w:t xml:space="preserve">joint </w:t>
      </w:r>
      <w:r w:rsidR="6B86A382" w:rsidRPr="495B4645">
        <w:rPr>
          <w:rFonts w:eastAsia="Arial" w:cs="Arial"/>
        </w:rPr>
        <w:t>external research funding bids.</w:t>
      </w:r>
      <w:r w:rsidR="3B355070" w:rsidRPr="495B4645">
        <w:rPr>
          <w:rFonts w:eastAsia="Arial" w:cs="Arial"/>
        </w:rPr>
        <w:t xml:space="preserve"> </w:t>
      </w:r>
      <w:r w:rsidR="0143FECA" w:rsidRPr="495B4645">
        <w:rPr>
          <w:rFonts w:eastAsia="Arial" w:cs="Arial"/>
        </w:rPr>
        <w:t xml:space="preserve">The </w:t>
      </w:r>
      <w:r w:rsidR="07783EBF" w:rsidRPr="495B4645">
        <w:rPr>
          <w:rFonts w:eastAsia="Arial" w:cs="Arial"/>
        </w:rPr>
        <w:t xml:space="preserve">application form </w:t>
      </w:r>
      <w:r w:rsidR="7A8D146E" w:rsidRPr="495B4645">
        <w:rPr>
          <w:rFonts w:eastAsia="Arial" w:cs="Arial"/>
        </w:rPr>
        <w:t>requires</w:t>
      </w:r>
      <w:r w:rsidR="07783EBF" w:rsidRPr="495B4645">
        <w:rPr>
          <w:rFonts w:eastAsia="Arial" w:cs="Arial"/>
        </w:rPr>
        <w:t xml:space="preserve"> a </w:t>
      </w:r>
      <w:r w:rsidR="0143FECA" w:rsidRPr="495B4645">
        <w:rPr>
          <w:rFonts w:eastAsia="Arial" w:cs="Arial"/>
        </w:rPr>
        <w:t xml:space="preserve">Head of School </w:t>
      </w:r>
      <w:r w:rsidR="07783EBF" w:rsidRPr="495B4645">
        <w:rPr>
          <w:rFonts w:eastAsia="Arial" w:cs="Arial"/>
        </w:rPr>
        <w:t>statement that</w:t>
      </w:r>
      <w:r w:rsidR="4BA11D70" w:rsidRPr="495B4645">
        <w:rPr>
          <w:rFonts w:eastAsia="Arial" w:cs="Arial"/>
        </w:rPr>
        <w:t xml:space="preserve"> </w:t>
      </w:r>
      <w:r w:rsidR="21FDE788" w:rsidRPr="495B4645">
        <w:rPr>
          <w:rFonts w:eastAsia="Arial" w:cs="Arial"/>
        </w:rPr>
        <w:t>describes the School/Faculty support for the researcher towards</w:t>
      </w:r>
      <w:r w:rsidR="07783EBF" w:rsidRPr="495B4645">
        <w:rPr>
          <w:rFonts w:eastAsia="Arial" w:cs="Arial"/>
        </w:rPr>
        <w:t xml:space="preserve"> this </w:t>
      </w:r>
      <w:r w:rsidR="21FDE788" w:rsidRPr="495B4645">
        <w:rPr>
          <w:rFonts w:eastAsia="Arial" w:cs="Arial"/>
        </w:rPr>
        <w:t>goal</w:t>
      </w:r>
      <w:r w:rsidR="07783EBF" w:rsidRPr="495B4645">
        <w:rPr>
          <w:rFonts w:eastAsia="Arial" w:cs="Arial"/>
        </w:rPr>
        <w:t>. There is also</w:t>
      </w:r>
      <w:r w:rsidR="6BCFF5A2" w:rsidRPr="495B4645">
        <w:rPr>
          <w:rFonts w:eastAsia="Arial" w:cs="Arial"/>
        </w:rPr>
        <w:t xml:space="preserve"> a section for listing the funding </w:t>
      </w:r>
      <w:r w:rsidR="07783EBF" w:rsidRPr="495B4645">
        <w:rPr>
          <w:rFonts w:eastAsia="Arial" w:cs="Arial"/>
        </w:rPr>
        <w:t>scheme</w:t>
      </w:r>
      <w:r w:rsidR="6BCFF5A2" w:rsidRPr="495B4645">
        <w:rPr>
          <w:rFonts w:eastAsia="Arial" w:cs="Arial"/>
        </w:rPr>
        <w:t xml:space="preserve">s </w:t>
      </w:r>
      <w:r w:rsidR="114D1EF6" w:rsidRPr="495B4645">
        <w:rPr>
          <w:rFonts w:eastAsia="Arial" w:cs="Arial"/>
        </w:rPr>
        <w:t>that you would target</w:t>
      </w:r>
      <w:r w:rsidR="0064CD0D" w:rsidRPr="495B4645">
        <w:rPr>
          <w:rFonts w:eastAsia="Arial" w:cs="Arial"/>
        </w:rPr>
        <w:t xml:space="preserve"> as </w:t>
      </w:r>
      <w:proofErr w:type="gramStart"/>
      <w:r w:rsidR="0064CD0D" w:rsidRPr="495B4645">
        <w:rPr>
          <w:rFonts w:eastAsia="Arial" w:cs="Arial"/>
        </w:rPr>
        <w:t>a next</w:t>
      </w:r>
      <w:proofErr w:type="gramEnd"/>
      <w:r w:rsidR="0064CD0D" w:rsidRPr="495B4645">
        <w:rPr>
          <w:rFonts w:eastAsia="Arial" w:cs="Arial"/>
        </w:rPr>
        <w:t xml:space="preserve"> step</w:t>
      </w:r>
      <w:r w:rsidR="114D1EF6" w:rsidRPr="495B4645">
        <w:rPr>
          <w:rFonts w:eastAsia="Arial" w:cs="Arial"/>
        </w:rPr>
        <w:t>.</w:t>
      </w:r>
    </w:p>
    <w:p w14:paraId="091FD94A" w14:textId="46EFD672" w:rsidR="008A2569" w:rsidRPr="00946258" w:rsidRDefault="1B001A2F" w:rsidP="00CC056E">
      <w:pPr>
        <w:rPr>
          <w:rFonts w:eastAsia="Arial" w:cs="Arial"/>
        </w:rPr>
      </w:pPr>
      <w:r w:rsidRPr="495B4645">
        <w:rPr>
          <w:rFonts w:eastAsia="Arial" w:cs="Arial"/>
        </w:rPr>
        <w:t xml:space="preserve">Examples of eligible </w:t>
      </w:r>
      <w:r w:rsidR="0143FECA" w:rsidRPr="495B4645">
        <w:rPr>
          <w:rFonts w:eastAsia="Arial" w:cs="Arial"/>
        </w:rPr>
        <w:t>funding schemes</w:t>
      </w:r>
      <w:r w:rsidR="71097DDE" w:rsidRPr="495B4645">
        <w:rPr>
          <w:rFonts w:eastAsia="Arial" w:cs="Arial"/>
        </w:rPr>
        <w:t xml:space="preserve"> are provided below</w:t>
      </w:r>
      <w:r w:rsidR="451B95C4" w:rsidRPr="495B4645">
        <w:rPr>
          <w:rFonts w:eastAsia="Arial" w:cs="Arial"/>
        </w:rPr>
        <w:t>.</w:t>
      </w:r>
      <w:r w:rsidR="71097DDE" w:rsidRPr="495B4645">
        <w:rPr>
          <w:rFonts w:eastAsia="Arial" w:cs="Arial"/>
        </w:rPr>
        <w:t xml:space="preserve"> Please note t</w:t>
      </w:r>
      <w:r w:rsidR="451B95C4" w:rsidRPr="495B4645">
        <w:rPr>
          <w:rFonts w:eastAsia="Arial" w:cs="Arial"/>
        </w:rPr>
        <w:t xml:space="preserve">his is not an exhaustive list. </w:t>
      </w:r>
      <w:r w:rsidR="71097DDE" w:rsidRPr="495B4645">
        <w:rPr>
          <w:rFonts w:eastAsia="Arial" w:cs="Arial"/>
        </w:rPr>
        <w:t>Any proposed g</w:t>
      </w:r>
      <w:r w:rsidR="1C3147CE" w:rsidRPr="495B4645">
        <w:rPr>
          <w:rFonts w:eastAsia="Arial" w:cs="Arial"/>
        </w:rPr>
        <w:t>rant must be able to facilitate in</w:t>
      </w:r>
      <w:r w:rsidR="1C66481C" w:rsidRPr="495B4645">
        <w:rPr>
          <w:rFonts w:eastAsia="Arial" w:cs="Arial"/>
        </w:rPr>
        <w:t>ternational collaboration</w:t>
      </w:r>
      <w:r w:rsidR="42CF1F3F" w:rsidRPr="495B4645">
        <w:rPr>
          <w:rFonts w:eastAsia="Arial" w:cs="Arial"/>
        </w:rPr>
        <w:t>. Where t</w:t>
      </w:r>
      <w:r w:rsidR="022A3456" w:rsidRPr="495B4645">
        <w:rPr>
          <w:rFonts w:eastAsia="Arial" w:cs="Arial"/>
        </w:rPr>
        <w:t>h</w:t>
      </w:r>
      <w:r w:rsidR="6399EBE9" w:rsidRPr="495B4645">
        <w:rPr>
          <w:rFonts w:eastAsia="Arial" w:cs="Arial"/>
        </w:rPr>
        <w:t>is</w:t>
      </w:r>
      <w:r w:rsidR="022A3456" w:rsidRPr="495B4645">
        <w:rPr>
          <w:rFonts w:eastAsia="Arial" w:cs="Arial"/>
        </w:rPr>
        <w:t xml:space="preserve"> </w:t>
      </w:r>
      <w:r w:rsidR="42CF1F3F" w:rsidRPr="495B4645">
        <w:rPr>
          <w:rFonts w:eastAsia="Arial" w:cs="Arial"/>
        </w:rPr>
        <w:t xml:space="preserve">isn’t a prerequisite for a scheme, </w:t>
      </w:r>
      <w:r w:rsidR="4F8C8930" w:rsidRPr="495B4645">
        <w:rPr>
          <w:rFonts w:eastAsia="Arial" w:cs="Arial"/>
        </w:rPr>
        <w:t xml:space="preserve">it is the responsibility of the applicant to explain how their international collaboration </w:t>
      </w:r>
      <w:r w:rsidR="1C66481C" w:rsidRPr="495B4645">
        <w:rPr>
          <w:rFonts w:eastAsia="Arial" w:cs="Arial"/>
        </w:rPr>
        <w:t xml:space="preserve">will be integrated </w:t>
      </w:r>
      <w:r w:rsidR="71097DDE" w:rsidRPr="495B4645">
        <w:rPr>
          <w:rFonts w:eastAsia="Arial" w:cs="Arial"/>
        </w:rPr>
        <w:t>into</w:t>
      </w:r>
      <w:r w:rsidR="324E3BCE" w:rsidRPr="495B4645">
        <w:rPr>
          <w:rFonts w:eastAsia="Arial" w:cs="Arial"/>
        </w:rPr>
        <w:t xml:space="preserve"> their</w:t>
      </w:r>
      <w:r w:rsidR="71097DDE" w:rsidRPr="495B4645">
        <w:rPr>
          <w:rFonts w:eastAsia="Arial" w:cs="Arial"/>
        </w:rPr>
        <w:t xml:space="preserve"> </w:t>
      </w:r>
      <w:r w:rsidR="022A3456" w:rsidRPr="495B4645">
        <w:rPr>
          <w:rFonts w:eastAsia="Arial" w:cs="Arial"/>
        </w:rPr>
        <w:t xml:space="preserve">funded activities </w:t>
      </w:r>
      <w:r w:rsidR="1C66481C" w:rsidRPr="495B4645">
        <w:rPr>
          <w:rFonts w:eastAsia="Arial" w:cs="Arial"/>
        </w:rPr>
        <w:t xml:space="preserve">and how this will add value </w:t>
      </w:r>
      <w:r w:rsidR="71097DDE" w:rsidRPr="495B4645">
        <w:rPr>
          <w:rFonts w:eastAsia="Arial" w:cs="Arial"/>
        </w:rPr>
        <w:t>to their programme of research:</w:t>
      </w:r>
    </w:p>
    <w:p w14:paraId="0558497B" w14:textId="7B772AE8" w:rsidR="1ACA1DA2" w:rsidRPr="00946258" w:rsidRDefault="1ACA1DA2" w:rsidP="37AACA0E">
      <w:pPr>
        <w:pStyle w:val="ListParagraph"/>
        <w:numPr>
          <w:ilvl w:val="0"/>
          <w:numId w:val="8"/>
        </w:numPr>
        <w:spacing w:before="120" w:after="120"/>
        <w:rPr>
          <w:rFonts w:eastAsia="Arial" w:cs="Arial"/>
          <w:color w:val="000000" w:themeColor="text1"/>
          <w:sz w:val="24"/>
          <w:szCs w:val="24"/>
        </w:rPr>
      </w:pPr>
      <w:r w:rsidRPr="00946258">
        <w:rPr>
          <w:rFonts w:eastAsia="Arial" w:cs="Arial"/>
          <w:color w:val="000000" w:themeColor="text1"/>
          <w:sz w:val="24"/>
          <w:szCs w:val="24"/>
        </w:rPr>
        <w:t>AHRC-DFG Research Grants</w:t>
      </w:r>
    </w:p>
    <w:p w14:paraId="2A6C4E1D" w14:textId="0E9DA86A" w:rsidR="1ACA1DA2" w:rsidRPr="00946258" w:rsidRDefault="1ACA1DA2" w:rsidP="37AACA0E">
      <w:pPr>
        <w:pStyle w:val="ListParagraph"/>
        <w:numPr>
          <w:ilvl w:val="0"/>
          <w:numId w:val="8"/>
        </w:numPr>
        <w:spacing w:before="120" w:after="120"/>
        <w:rPr>
          <w:rFonts w:eastAsia="Arial" w:cs="Arial"/>
          <w:color w:val="000000" w:themeColor="text1"/>
          <w:sz w:val="24"/>
          <w:szCs w:val="24"/>
        </w:rPr>
      </w:pPr>
      <w:r w:rsidRPr="00946258">
        <w:rPr>
          <w:rFonts w:eastAsia="Arial" w:cs="Arial"/>
          <w:color w:val="000000" w:themeColor="text1"/>
          <w:sz w:val="24"/>
          <w:szCs w:val="24"/>
        </w:rPr>
        <w:t>AHRC/ESRC</w:t>
      </w:r>
      <w:r w:rsidRPr="00946258" w:rsidDel="004D64A0">
        <w:rPr>
          <w:rFonts w:eastAsia="Arial" w:cs="Arial"/>
          <w:color w:val="000000" w:themeColor="text1"/>
          <w:sz w:val="24"/>
          <w:szCs w:val="24"/>
        </w:rPr>
        <w:t>/</w:t>
      </w:r>
      <w:r w:rsidR="004D64A0">
        <w:rPr>
          <w:rFonts w:eastAsia="Arial" w:cs="Arial"/>
          <w:color w:val="000000" w:themeColor="text1"/>
          <w:sz w:val="24"/>
          <w:szCs w:val="24"/>
        </w:rPr>
        <w:t>MRC</w:t>
      </w:r>
      <w:r w:rsidRPr="00946258">
        <w:rPr>
          <w:rFonts w:eastAsia="Arial" w:cs="Arial"/>
          <w:color w:val="000000" w:themeColor="text1"/>
          <w:sz w:val="24"/>
          <w:szCs w:val="24"/>
        </w:rPr>
        <w:t xml:space="preserve"> responsive mode grants</w:t>
      </w:r>
    </w:p>
    <w:p w14:paraId="5728070B" w14:textId="022F7A7D" w:rsidR="1ACA1DA2" w:rsidRPr="00946258" w:rsidRDefault="1ACA1DA2" w:rsidP="37AACA0E">
      <w:pPr>
        <w:pStyle w:val="ListParagraph"/>
        <w:numPr>
          <w:ilvl w:val="0"/>
          <w:numId w:val="8"/>
        </w:numPr>
        <w:spacing w:before="120" w:after="120"/>
        <w:rPr>
          <w:rFonts w:eastAsia="Arial" w:cs="Arial"/>
          <w:sz w:val="24"/>
          <w:szCs w:val="24"/>
          <w:lang w:val="en-US"/>
        </w:rPr>
      </w:pPr>
      <w:r w:rsidRPr="00946258">
        <w:rPr>
          <w:rFonts w:eastAsia="Arial" w:cs="Arial"/>
          <w:color w:val="000000" w:themeColor="text1"/>
          <w:sz w:val="24"/>
          <w:szCs w:val="24"/>
        </w:rPr>
        <w:t>UKRI bilateral calls on a particular topic, e.g. EPSRC Japan-UK joint call for collaborations in advancing human-centred AI</w:t>
      </w:r>
    </w:p>
    <w:p w14:paraId="4E230470" w14:textId="1B407DD1" w:rsidR="1ACA1DA2" w:rsidRPr="00946258" w:rsidRDefault="1ACA1DA2" w:rsidP="37AACA0E">
      <w:pPr>
        <w:pStyle w:val="ListParagraph"/>
        <w:numPr>
          <w:ilvl w:val="0"/>
          <w:numId w:val="8"/>
        </w:numPr>
        <w:spacing w:before="120" w:after="120"/>
        <w:rPr>
          <w:rFonts w:eastAsia="Arial" w:cs="Arial"/>
          <w:color w:val="000000" w:themeColor="text1"/>
          <w:sz w:val="24"/>
          <w:szCs w:val="24"/>
        </w:rPr>
      </w:pPr>
      <w:r w:rsidRPr="00946258">
        <w:rPr>
          <w:rFonts w:eastAsia="Arial" w:cs="Arial"/>
          <w:color w:val="000000" w:themeColor="text1"/>
          <w:sz w:val="24"/>
          <w:szCs w:val="24"/>
        </w:rPr>
        <w:t>Pillar 2 of the EU's Horizon Europe programme</w:t>
      </w:r>
    </w:p>
    <w:p w14:paraId="36F412C1" w14:textId="772A90BF" w:rsidR="1ACA1DA2" w:rsidRPr="00946258" w:rsidRDefault="1ACA1DA2" w:rsidP="37AACA0E">
      <w:pPr>
        <w:pStyle w:val="ListParagraph"/>
        <w:numPr>
          <w:ilvl w:val="0"/>
          <w:numId w:val="8"/>
        </w:numPr>
        <w:spacing w:before="120" w:after="120"/>
        <w:rPr>
          <w:rFonts w:eastAsia="Arial" w:cs="Arial"/>
          <w:sz w:val="24"/>
          <w:szCs w:val="24"/>
          <w:lang w:val="en-US"/>
        </w:rPr>
      </w:pPr>
      <w:r w:rsidRPr="71F2C2D8">
        <w:rPr>
          <w:rFonts w:eastAsia="Arial" w:cs="Arial"/>
          <w:color w:val="000000" w:themeColor="text1"/>
          <w:sz w:val="24"/>
          <w:szCs w:val="24"/>
        </w:rPr>
        <w:t>E</w:t>
      </w:r>
      <w:r w:rsidR="004B66AC" w:rsidRPr="71F2C2D8">
        <w:rPr>
          <w:rFonts w:eastAsia="Arial" w:cs="Arial"/>
          <w:color w:val="000000" w:themeColor="text1"/>
          <w:sz w:val="24"/>
          <w:szCs w:val="24"/>
        </w:rPr>
        <w:t>urope</w:t>
      </w:r>
      <w:r w:rsidR="7263CD2C" w:rsidRPr="71F2C2D8">
        <w:rPr>
          <w:rFonts w:eastAsia="Arial" w:cs="Arial"/>
          <w:color w:val="000000" w:themeColor="text1"/>
          <w:sz w:val="24"/>
          <w:szCs w:val="24"/>
        </w:rPr>
        <w:t>a</w:t>
      </w:r>
      <w:r w:rsidR="004B66AC" w:rsidRPr="71F2C2D8">
        <w:rPr>
          <w:rFonts w:eastAsia="Arial" w:cs="Arial"/>
          <w:color w:val="000000" w:themeColor="text1"/>
          <w:sz w:val="24"/>
          <w:szCs w:val="24"/>
        </w:rPr>
        <w:t>n Research Council (E</w:t>
      </w:r>
      <w:r w:rsidRPr="71F2C2D8">
        <w:rPr>
          <w:rFonts w:eastAsia="Arial" w:cs="Arial"/>
          <w:color w:val="000000" w:themeColor="text1"/>
          <w:sz w:val="24"/>
          <w:szCs w:val="24"/>
        </w:rPr>
        <w:t>RC</w:t>
      </w:r>
      <w:r w:rsidR="004B66AC" w:rsidRPr="71F2C2D8">
        <w:rPr>
          <w:rFonts w:eastAsia="Arial" w:cs="Arial"/>
          <w:color w:val="000000" w:themeColor="text1"/>
          <w:sz w:val="24"/>
          <w:szCs w:val="24"/>
        </w:rPr>
        <w:t>)</w:t>
      </w:r>
      <w:r w:rsidRPr="71F2C2D8">
        <w:rPr>
          <w:rFonts w:eastAsia="Arial" w:cs="Arial"/>
          <w:color w:val="000000" w:themeColor="text1"/>
          <w:sz w:val="24"/>
          <w:szCs w:val="24"/>
        </w:rPr>
        <w:t xml:space="preserve"> </w:t>
      </w:r>
      <w:r w:rsidR="004B66AC" w:rsidRPr="71F2C2D8">
        <w:rPr>
          <w:rFonts w:eastAsia="Arial" w:cs="Arial"/>
          <w:color w:val="000000" w:themeColor="text1"/>
          <w:sz w:val="24"/>
          <w:szCs w:val="24"/>
        </w:rPr>
        <w:t>grants</w:t>
      </w:r>
    </w:p>
    <w:p w14:paraId="2E3BFEDD" w14:textId="0D962F80" w:rsidR="00050F79" w:rsidRPr="00946258" w:rsidRDefault="00050F79" w:rsidP="054C688D">
      <w:pPr>
        <w:spacing w:before="120" w:after="120"/>
        <w:ind w:left="720"/>
        <w:rPr>
          <w:rFonts w:eastAsia="Arial" w:cs="Arial"/>
          <w:color w:val="000000" w:themeColor="text1"/>
        </w:rPr>
      </w:pPr>
    </w:p>
    <w:p w14:paraId="359E81E2" w14:textId="558446FD" w:rsidR="6F8D4D4A" w:rsidRPr="00946258" w:rsidRDefault="235BE3FA" w:rsidP="37AACA0E">
      <w:pPr>
        <w:spacing w:before="120" w:after="0"/>
        <w:rPr>
          <w:rFonts w:eastAsia="Arial" w:cs="Arial"/>
          <w:color w:val="000000" w:themeColor="text1"/>
          <w:lang w:val="en-GB"/>
        </w:rPr>
      </w:pPr>
      <w:r w:rsidRPr="495B4645">
        <w:rPr>
          <w:rFonts w:eastAsia="Arial" w:cs="Arial"/>
          <w:color w:val="000000" w:themeColor="text1"/>
          <w:lang w:val="en-GB"/>
        </w:rPr>
        <w:t>Examples of ineligible funding schemes</w:t>
      </w:r>
      <w:r w:rsidR="6399EBE9" w:rsidRPr="495B4645">
        <w:rPr>
          <w:rFonts w:eastAsia="Arial" w:cs="Arial"/>
          <w:color w:val="000000" w:themeColor="text1"/>
          <w:lang w:val="en-GB"/>
        </w:rPr>
        <w:t xml:space="preserve"> include</w:t>
      </w:r>
      <w:r w:rsidRPr="495B4645">
        <w:rPr>
          <w:rFonts w:eastAsia="Arial" w:cs="Arial"/>
          <w:color w:val="000000" w:themeColor="text1"/>
          <w:lang w:val="en-GB"/>
        </w:rPr>
        <w:t>:</w:t>
      </w:r>
    </w:p>
    <w:p w14:paraId="2683AAFD" w14:textId="160C18BB" w:rsidR="6F8D4D4A" w:rsidRDefault="235BE3FA" w:rsidP="37AACA0E">
      <w:pPr>
        <w:pStyle w:val="ListParagraph"/>
        <w:numPr>
          <w:ilvl w:val="0"/>
          <w:numId w:val="12"/>
        </w:numPr>
        <w:spacing w:before="120" w:after="120"/>
        <w:rPr>
          <w:rFonts w:eastAsia="Arial" w:cs="Arial"/>
          <w:color w:val="000000" w:themeColor="text1"/>
          <w:sz w:val="24"/>
          <w:szCs w:val="24"/>
        </w:rPr>
      </w:pPr>
      <w:r w:rsidRPr="495B4645">
        <w:rPr>
          <w:rFonts w:eastAsia="Arial" w:cs="Arial"/>
          <w:color w:val="000000" w:themeColor="text1"/>
          <w:sz w:val="24"/>
          <w:szCs w:val="24"/>
        </w:rPr>
        <w:t xml:space="preserve">Other internal </w:t>
      </w:r>
      <w:r w:rsidR="6399EBE9" w:rsidRPr="495B4645">
        <w:rPr>
          <w:rFonts w:eastAsia="Arial" w:cs="Arial"/>
          <w:color w:val="000000" w:themeColor="text1"/>
          <w:sz w:val="24"/>
          <w:szCs w:val="24"/>
        </w:rPr>
        <w:t>UoB</w:t>
      </w:r>
      <w:r w:rsidRPr="495B4645">
        <w:rPr>
          <w:rFonts w:eastAsia="Arial" w:cs="Arial"/>
          <w:color w:val="000000" w:themeColor="text1"/>
          <w:sz w:val="24"/>
          <w:szCs w:val="24"/>
        </w:rPr>
        <w:t xml:space="preserve"> funding schemes</w:t>
      </w:r>
    </w:p>
    <w:p w14:paraId="4128A389" w14:textId="13E22172" w:rsidR="00DB62AA" w:rsidRPr="00946258" w:rsidRDefault="00DB62AA" w:rsidP="37AACA0E">
      <w:pPr>
        <w:pStyle w:val="ListParagraph"/>
        <w:numPr>
          <w:ilvl w:val="0"/>
          <w:numId w:val="12"/>
        </w:numPr>
        <w:spacing w:before="120" w:after="120"/>
        <w:rPr>
          <w:rFonts w:eastAsia="Arial" w:cs="Arial"/>
          <w:color w:val="000000" w:themeColor="text1"/>
          <w:sz w:val="24"/>
          <w:szCs w:val="24"/>
        </w:rPr>
      </w:pPr>
      <w:r>
        <w:rPr>
          <w:rFonts w:eastAsia="Arial" w:cs="Arial"/>
          <w:color w:val="000000" w:themeColor="text1"/>
          <w:sz w:val="24"/>
          <w:szCs w:val="24"/>
        </w:rPr>
        <w:t xml:space="preserve">Low value (relative to the </w:t>
      </w:r>
      <w:r w:rsidR="00B50057">
        <w:rPr>
          <w:rFonts w:eastAsia="Arial" w:cs="Arial"/>
          <w:color w:val="000000" w:themeColor="text1"/>
          <w:sz w:val="24"/>
          <w:szCs w:val="24"/>
        </w:rPr>
        <w:t xml:space="preserve">individual </w:t>
      </w:r>
      <w:r>
        <w:rPr>
          <w:rFonts w:eastAsia="Arial" w:cs="Arial"/>
          <w:color w:val="000000" w:themeColor="text1"/>
          <w:sz w:val="24"/>
          <w:szCs w:val="24"/>
        </w:rPr>
        <w:t>discipline) external funding schemes</w:t>
      </w:r>
    </w:p>
    <w:p w14:paraId="497020EE" w14:textId="09999A2B" w:rsidR="6F8D4D4A" w:rsidRPr="00946258" w:rsidRDefault="6F8D4D4A" w:rsidP="37AACA0E">
      <w:pPr>
        <w:pStyle w:val="ListParagraph"/>
        <w:numPr>
          <w:ilvl w:val="0"/>
          <w:numId w:val="12"/>
        </w:numPr>
        <w:spacing w:before="120" w:after="120"/>
        <w:rPr>
          <w:rFonts w:eastAsia="Arial" w:cs="Arial"/>
          <w:color w:val="000000" w:themeColor="text1"/>
          <w:sz w:val="24"/>
          <w:szCs w:val="24"/>
        </w:rPr>
      </w:pPr>
      <w:r w:rsidRPr="00946258">
        <w:rPr>
          <w:rFonts w:eastAsia="Arial" w:cs="Arial"/>
          <w:color w:val="000000" w:themeColor="text1"/>
          <w:sz w:val="24"/>
          <w:szCs w:val="24"/>
        </w:rPr>
        <w:t>Innovation funding, e.g. Innovate UK funding</w:t>
      </w:r>
    </w:p>
    <w:p w14:paraId="1BBD994C" w14:textId="147A9110" w:rsidR="6F8D4D4A" w:rsidRPr="00946258" w:rsidRDefault="235BE3FA" w:rsidP="37AACA0E">
      <w:pPr>
        <w:pStyle w:val="ListParagraph"/>
        <w:numPr>
          <w:ilvl w:val="0"/>
          <w:numId w:val="12"/>
        </w:numPr>
        <w:spacing w:before="120" w:after="120"/>
        <w:rPr>
          <w:rFonts w:eastAsia="Arial" w:cs="Arial"/>
          <w:color w:val="881798"/>
          <w:sz w:val="24"/>
          <w:szCs w:val="24"/>
        </w:rPr>
      </w:pPr>
      <w:r w:rsidRPr="495B4645">
        <w:rPr>
          <w:rFonts w:eastAsia="Arial" w:cs="Arial"/>
          <w:color w:val="000000" w:themeColor="text1"/>
          <w:sz w:val="24"/>
          <w:szCs w:val="24"/>
        </w:rPr>
        <w:t>Commercial funding</w:t>
      </w:r>
    </w:p>
    <w:p w14:paraId="01118A6E" w14:textId="3FFCCA9C" w:rsidR="6F8D4D4A" w:rsidRPr="00946258" w:rsidRDefault="27B92DB7" w:rsidP="37AACA0E">
      <w:pPr>
        <w:pStyle w:val="ListParagraph"/>
        <w:numPr>
          <w:ilvl w:val="0"/>
          <w:numId w:val="12"/>
        </w:numPr>
        <w:spacing w:before="120" w:after="120"/>
        <w:rPr>
          <w:rFonts w:eastAsia="Arial" w:cs="Arial"/>
          <w:color w:val="881798"/>
          <w:sz w:val="24"/>
          <w:szCs w:val="24"/>
        </w:rPr>
      </w:pPr>
      <w:r w:rsidRPr="495B4645">
        <w:rPr>
          <w:rFonts w:eastAsia="Arial" w:cs="Arial"/>
          <w:color w:val="000000" w:themeColor="text1"/>
          <w:sz w:val="24"/>
          <w:szCs w:val="24"/>
        </w:rPr>
        <w:t>P</w:t>
      </w:r>
      <w:r w:rsidR="3B02EC9C" w:rsidRPr="495B4645">
        <w:rPr>
          <w:rFonts w:eastAsia="Arial" w:cs="Arial"/>
          <w:color w:val="000000" w:themeColor="text1"/>
          <w:sz w:val="24"/>
          <w:szCs w:val="24"/>
        </w:rPr>
        <w:t>rizes</w:t>
      </w:r>
    </w:p>
    <w:p w14:paraId="0702D7F2" w14:textId="496F8986" w:rsidR="37AACA0E" w:rsidRPr="00946258" w:rsidRDefault="37AACA0E" w:rsidP="37AACA0E">
      <w:pPr>
        <w:spacing w:before="120" w:after="0"/>
        <w:rPr>
          <w:rFonts w:eastAsia="Arial" w:cs="Arial"/>
          <w:color w:val="000000" w:themeColor="text1"/>
          <w:sz w:val="22"/>
          <w:szCs w:val="22"/>
          <w:lang w:val="en-GB"/>
        </w:rPr>
      </w:pPr>
    </w:p>
    <w:p w14:paraId="1BB8ED67" w14:textId="77777777" w:rsidR="005E5C6A" w:rsidRDefault="0B5FCCC9" w:rsidP="054C688D">
      <w:pPr>
        <w:spacing w:before="120" w:after="0"/>
        <w:rPr>
          <w:rFonts w:eastAsia="Arial" w:cs="Arial"/>
          <w:color w:val="000000" w:themeColor="text1"/>
        </w:rPr>
      </w:pPr>
      <w:r w:rsidRPr="495B4645">
        <w:rPr>
          <w:rFonts w:eastAsia="Arial" w:cs="Arial"/>
          <w:color w:val="000000" w:themeColor="text1"/>
        </w:rPr>
        <w:t xml:space="preserve">Successful applicants will be contacted annually in January for up to three years following the award to complete a short reporting survey on their award outcomes and impacts. </w:t>
      </w:r>
    </w:p>
    <w:p w14:paraId="34DCD42D" w14:textId="1D13CD55" w:rsidR="1D5AF1B2" w:rsidRDefault="1D5AF1B2" w:rsidP="054C688D">
      <w:pPr>
        <w:spacing w:before="120" w:after="0"/>
        <w:rPr>
          <w:rFonts w:eastAsia="Arial" w:cs="Arial"/>
          <w:color w:val="000000" w:themeColor="text1"/>
          <w:sz w:val="22"/>
          <w:szCs w:val="22"/>
        </w:rPr>
      </w:pPr>
      <w:r w:rsidRPr="054C688D">
        <w:rPr>
          <w:rFonts w:eastAsia="Arial" w:cs="Arial"/>
          <w:color w:val="000000" w:themeColor="text1"/>
        </w:rPr>
        <w:t>Applicants who do not comply with the reporting requirements will be considered ineligible for future funding from the wider Research Development International team.</w:t>
      </w:r>
      <w:r w:rsidRPr="054C688D">
        <w:rPr>
          <w:rFonts w:eastAsia="Arial" w:cs="Arial"/>
          <w:color w:val="000000" w:themeColor="text1"/>
          <w:sz w:val="22"/>
          <w:szCs w:val="22"/>
        </w:rPr>
        <w:t xml:space="preserve">  </w:t>
      </w:r>
    </w:p>
    <w:p w14:paraId="1AE600E3" w14:textId="6C6C403B" w:rsidR="054C688D" w:rsidRDefault="054C688D" w:rsidP="054C688D">
      <w:pPr>
        <w:spacing w:before="120" w:after="0"/>
        <w:rPr>
          <w:rFonts w:eastAsia="Arial" w:cs="Arial"/>
          <w:color w:val="000000" w:themeColor="text1"/>
          <w:sz w:val="22"/>
          <w:szCs w:val="22"/>
          <w:lang w:val="en-GB"/>
        </w:rPr>
      </w:pPr>
    </w:p>
    <w:p w14:paraId="3C8B660E" w14:textId="77777777" w:rsidR="00316001" w:rsidRPr="00946258" w:rsidRDefault="00316001" w:rsidP="009F0C0F">
      <w:pPr>
        <w:pStyle w:val="Heading2"/>
        <w:rPr>
          <w:rFonts w:asciiTheme="minorHAnsi" w:eastAsia="Arial" w:hAnsiTheme="minorHAnsi"/>
          <w:lang w:val="en-GB"/>
        </w:rPr>
      </w:pPr>
      <w:bookmarkStart w:id="6" w:name="_Toc217056342"/>
      <w:r w:rsidRPr="00946258">
        <w:rPr>
          <w:rFonts w:asciiTheme="minorHAnsi" w:eastAsia="Arial" w:hAnsiTheme="minorHAnsi"/>
          <w:lang w:val="en-GB"/>
        </w:rPr>
        <w:lastRenderedPageBreak/>
        <w:t>Deadline</w:t>
      </w:r>
      <w:bookmarkEnd w:id="6"/>
      <w:r w:rsidRPr="00946258">
        <w:rPr>
          <w:rFonts w:asciiTheme="minorHAnsi" w:eastAsia="Arial" w:hAnsiTheme="minorHAnsi"/>
          <w:lang w:val="en-GB"/>
        </w:rPr>
        <w:t> </w:t>
      </w:r>
    </w:p>
    <w:p w14:paraId="4AD6FAC8" w14:textId="4DCAA3D9" w:rsidR="00316001" w:rsidRPr="00946258" w:rsidRDefault="18E24A4E" w:rsidP="00316001">
      <w:pPr>
        <w:spacing w:after="120"/>
        <w:rPr>
          <w:rFonts w:eastAsia="Arial" w:cs="Arial"/>
          <w:color w:val="000000" w:themeColor="text1"/>
          <w:lang w:val="en-GB"/>
        </w:rPr>
      </w:pPr>
      <w:r w:rsidRPr="495B4645">
        <w:rPr>
          <w:rFonts w:eastAsia="Arial" w:cs="Arial"/>
          <w:color w:val="000000" w:themeColor="text1"/>
          <w:lang w:val="en-GB"/>
        </w:rPr>
        <w:t xml:space="preserve">The deadline for applications is </w:t>
      </w:r>
      <w:r w:rsidRPr="495B4645">
        <w:rPr>
          <w:rFonts w:eastAsia="Arial" w:cs="Arial"/>
          <w:b/>
          <w:bCs/>
          <w:color w:val="000000" w:themeColor="text1"/>
          <w:lang w:val="en-GB"/>
        </w:rPr>
        <w:t>1</w:t>
      </w:r>
      <w:r w:rsidRPr="495B4645">
        <w:rPr>
          <w:rFonts w:eastAsia="Arial" w:cs="Arial"/>
          <w:b/>
          <w:bCs/>
          <w:color w:val="000000" w:themeColor="text1"/>
          <w:vertAlign w:val="superscript"/>
          <w:lang w:val="en-GB"/>
        </w:rPr>
        <w:t>st</w:t>
      </w:r>
      <w:r w:rsidRPr="495B4645">
        <w:rPr>
          <w:rFonts w:eastAsia="Arial" w:cs="Arial"/>
          <w:b/>
          <w:bCs/>
          <w:color w:val="000000" w:themeColor="text1"/>
          <w:lang w:val="en-GB"/>
        </w:rPr>
        <w:t xml:space="preserve"> February 2026</w:t>
      </w:r>
      <w:r w:rsidRPr="495B4645">
        <w:rPr>
          <w:rFonts w:eastAsia="Arial" w:cs="Arial"/>
          <w:color w:val="000000" w:themeColor="text1"/>
          <w:lang w:val="en-GB"/>
        </w:rPr>
        <w:t xml:space="preserve">, for activities taking place </w:t>
      </w:r>
      <w:r w:rsidR="3A995D6A" w:rsidRPr="495B4645">
        <w:rPr>
          <w:rFonts w:eastAsia="Arial" w:cs="Arial"/>
          <w:color w:val="000000" w:themeColor="text1"/>
          <w:lang w:val="en-GB"/>
        </w:rPr>
        <w:t>between 1</w:t>
      </w:r>
      <w:r w:rsidR="3A995D6A" w:rsidRPr="495B4645">
        <w:rPr>
          <w:rFonts w:eastAsia="Arial" w:cs="Arial"/>
          <w:color w:val="000000" w:themeColor="text1"/>
          <w:vertAlign w:val="superscript"/>
          <w:lang w:val="en-GB"/>
        </w:rPr>
        <w:t>st</w:t>
      </w:r>
      <w:r w:rsidR="3A995D6A" w:rsidRPr="495B4645">
        <w:rPr>
          <w:rFonts w:eastAsia="Arial" w:cs="Arial"/>
          <w:color w:val="000000" w:themeColor="text1"/>
          <w:lang w:val="en-GB"/>
        </w:rPr>
        <w:t xml:space="preserve"> May and 31</w:t>
      </w:r>
      <w:r w:rsidR="3A995D6A" w:rsidRPr="495B4645">
        <w:rPr>
          <w:rFonts w:eastAsia="Arial" w:cs="Arial"/>
          <w:color w:val="000000" w:themeColor="text1"/>
          <w:vertAlign w:val="superscript"/>
          <w:lang w:val="en-GB"/>
        </w:rPr>
        <w:t>st</w:t>
      </w:r>
      <w:r w:rsidR="3A995D6A" w:rsidRPr="495B4645">
        <w:rPr>
          <w:rFonts w:eastAsia="Arial" w:cs="Arial"/>
          <w:color w:val="000000" w:themeColor="text1"/>
          <w:lang w:val="en-GB"/>
        </w:rPr>
        <w:t xml:space="preserve"> July 20</w:t>
      </w:r>
      <w:r w:rsidRPr="495B4645">
        <w:rPr>
          <w:rFonts w:eastAsia="Arial" w:cs="Arial"/>
          <w:color w:val="000000" w:themeColor="text1"/>
          <w:lang w:val="en-GB"/>
        </w:rPr>
        <w:t xml:space="preserve">26. </w:t>
      </w:r>
      <w:r w:rsidRPr="495B4645">
        <w:rPr>
          <w:rFonts w:eastAsia="Arial" w:cs="Arial"/>
          <w:color w:val="000000" w:themeColor="text1"/>
          <w:u w:val="single"/>
          <w:lang w:val="en-GB"/>
        </w:rPr>
        <w:t>Late applications will not be accepted</w:t>
      </w:r>
      <w:r w:rsidR="30701494" w:rsidRPr="495B4645">
        <w:rPr>
          <w:rFonts w:eastAsia="Arial" w:cs="Arial"/>
          <w:color w:val="000000" w:themeColor="text1"/>
          <w:lang w:val="en-GB"/>
        </w:rPr>
        <w:t>.</w:t>
      </w:r>
      <w:r w:rsidR="194F2FCB" w:rsidRPr="495B4645">
        <w:rPr>
          <w:rFonts w:eastAsia="Arial" w:cs="Arial"/>
          <w:color w:val="000000" w:themeColor="text1"/>
          <w:lang w:val="en-GB"/>
        </w:rPr>
        <w:t xml:space="preserve"> </w:t>
      </w:r>
      <w:r w:rsidR="4A0B3033" w:rsidRPr="495B4645">
        <w:rPr>
          <w:rFonts w:eastAsia="Arial" w:cs="Arial"/>
          <w:color w:val="000000" w:themeColor="text1"/>
          <w:lang w:val="en-GB"/>
        </w:rPr>
        <w:t xml:space="preserve">Outcomes are usually communicated within </w:t>
      </w:r>
      <w:r w:rsidR="03F40AFC" w:rsidRPr="495B4645">
        <w:rPr>
          <w:rFonts w:eastAsia="Arial" w:cs="Arial"/>
          <w:color w:val="000000" w:themeColor="text1"/>
          <w:lang w:val="en-GB"/>
        </w:rPr>
        <w:t>6</w:t>
      </w:r>
      <w:r w:rsidR="4A0B3033" w:rsidRPr="495B4645">
        <w:rPr>
          <w:rFonts w:eastAsia="Arial" w:cs="Arial"/>
          <w:color w:val="000000" w:themeColor="text1"/>
          <w:lang w:val="en-GB"/>
        </w:rPr>
        <w:t xml:space="preserve"> weeks of the deadline.</w:t>
      </w:r>
    </w:p>
    <w:p w14:paraId="6B0E8113" w14:textId="625CE18D" w:rsidR="00A000FE" w:rsidRPr="00946258" w:rsidRDefault="00A000FE" w:rsidP="37AACA0E">
      <w:pPr>
        <w:spacing w:after="120"/>
        <w:rPr>
          <w:rFonts w:eastAsia="Arial" w:cs="Arial"/>
          <w:color w:val="000000" w:themeColor="text1"/>
          <w:u w:val="single"/>
          <w:lang w:val="en-GB"/>
        </w:rPr>
      </w:pPr>
    </w:p>
    <w:p w14:paraId="300A6D5E" w14:textId="768D17DF" w:rsidR="00A000FE" w:rsidRPr="00946258" w:rsidRDefault="79CF0AF2" w:rsidP="00536A04">
      <w:pPr>
        <w:pStyle w:val="Heading1"/>
        <w:rPr>
          <w:rFonts w:asciiTheme="minorHAnsi" w:hAnsiTheme="minorHAnsi"/>
        </w:rPr>
      </w:pPr>
      <w:bookmarkStart w:id="7" w:name="_Toc217056343"/>
      <w:r w:rsidRPr="00946258">
        <w:rPr>
          <w:rFonts w:asciiTheme="minorHAnsi" w:hAnsiTheme="minorHAnsi"/>
        </w:rPr>
        <w:t>How to apply</w:t>
      </w:r>
      <w:bookmarkEnd w:id="7"/>
    </w:p>
    <w:p w14:paraId="216862CE" w14:textId="62F26A53" w:rsidR="00A000FE" w:rsidRPr="00946258" w:rsidRDefault="79CF0AF2" w:rsidP="00536A04">
      <w:pPr>
        <w:pStyle w:val="Heading2"/>
        <w:rPr>
          <w:rFonts w:asciiTheme="minorHAnsi" w:hAnsiTheme="minorHAnsi"/>
        </w:rPr>
      </w:pPr>
      <w:bookmarkStart w:id="8" w:name="_Toc217056344"/>
      <w:r w:rsidRPr="00946258">
        <w:rPr>
          <w:rFonts w:asciiTheme="minorHAnsi" w:hAnsiTheme="minorHAnsi"/>
        </w:rPr>
        <w:t>Application process</w:t>
      </w:r>
      <w:bookmarkEnd w:id="8"/>
    </w:p>
    <w:p w14:paraId="3599D3FA" w14:textId="193F4B55" w:rsidR="00A000FE" w:rsidRPr="00946258" w:rsidRDefault="00853250" w:rsidP="37AACA0E">
      <w:pPr>
        <w:pStyle w:val="ListParagraph"/>
        <w:numPr>
          <w:ilvl w:val="0"/>
          <w:numId w:val="7"/>
        </w:numPr>
        <w:spacing w:after="120"/>
        <w:rPr>
          <w:rFonts w:eastAsia="Arial" w:cs="Arial"/>
          <w:color w:val="000000" w:themeColor="text1"/>
          <w:sz w:val="24"/>
          <w:szCs w:val="24"/>
        </w:rPr>
      </w:pPr>
      <w:r w:rsidRPr="00946258">
        <w:rPr>
          <w:rFonts w:eastAsia="Arial" w:cs="Arial"/>
          <w:color w:val="000000" w:themeColor="text1"/>
          <w:sz w:val="24"/>
          <w:szCs w:val="24"/>
        </w:rPr>
        <w:t>F</w:t>
      </w:r>
      <w:r w:rsidRPr="00946258">
        <w:rPr>
          <w:rFonts w:eastAsia="Arial" w:cs="Arial"/>
          <w:color w:val="000000" w:themeColor="text1"/>
          <w:sz w:val="24"/>
          <w:szCs w:val="24"/>
          <w:lang w:val="en-US"/>
        </w:rPr>
        <w:t>amiliarise yourself with this document before commencing your application, paying particular attention to the eligibility and assessment</w:t>
      </w:r>
      <w:r w:rsidR="005C52CC" w:rsidRPr="00946258">
        <w:rPr>
          <w:rFonts w:eastAsia="Arial" w:cs="Arial"/>
          <w:color w:val="000000" w:themeColor="text1"/>
          <w:sz w:val="24"/>
          <w:szCs w:val="24"/>
          <w:lang w:val="en-US"/>
        </w:rPr>
        <w:t xml:space="preserve"> </w:t>
      </w:r>
      <w:r w:rsidRPr="00946258">
        <w:rPr>
          <w:rFonts w:eastAsia="Arial" w:cs="Arial"/>
          <w:color w:val="000000" w:themeColor="text1"/>
          <w:sz w:val="24"/>
          <w:szCs w:val="24"/>
          <w:lang w:val="en-US"/>
        </w:rPr>
        <w:t>criteria</w:t>
      </w:r>
      <w:r w:rsidR="005C1522" w:rsidRPr="00946258">
        <w:rPr>
          <w:rFonts w:eastAsia="Arial" w:cs="Arial"/>
          <w:color w:val="000000" w:themeColor="text1"/>
          <w:sz w:val="24"/>
          <w:szCs w:val="24"/>
          <w:lang w:val="en-US"/>
        </w:rPr>
        <w:t>.</w:t>
      </w:r>
    </w:p>
    <w:p w14:paraId="24EF28DE" w14:textId="5A07B38B" w:rsidR="00512059" w:rsidRPr="00946258" w:rsidRDefault="00512059" w:rsidP="37AACA0E">
      <w:pPr>
        <w:pStyle w:val="ListParagraph"/>
        <w:numPr>
          <w:ilvl w:val="0"/>
          <w:numId w:val="7"/>
        </w:numPr>
        <w:spacing w:after="120"/>
        <w:rPr>
          <w:rFonts w:eastAsia="Arial" w:cs="Arial"/>
          <w:color w:val="000000" w:themeColor="text1"/>
          <w:sz w:val="24"/>
          <w:szCs w:val="24"/>
        </w:rPr>
      </w:pPr>
      <w:r w:rsidRPr="00946258">
        <w:rPr>
          <w:rFonts w:eastAsia="Arial" w:cs="Arial"/>
          <w:color w:val="000000" w:themeColor="text1"/>
          <w:sz w:val="24"/>
          <w:szCs w:val="24"/>
          <w:lang w:val="en-US"/>
        </w:rPr>
        <w:t>Download the application form, available on the</w:t>
      </w:r>
      <w:hyperlink r:id="rId13" w:tgtFrame="_blank" w:history="1">
        <w:r w:rsidRPr="00946258">
          <w:rPr>
            <w:rStyle w:val="Hyperlink"/>
            <w:rFonts w:eastAsia="Arial" w:cs="Arial"/>
            <w:sz w:val="24"/>
            <w:szCs w:val="24"/>
            <w:u w:val="none"/>
            <w:lang w:val="en-US"/>
          </w:rPr>
          <w:t xml:space="preserve"> </w:t>
        </w:r>
      </w:hyperlink>
      <w:r w:rsidRPr="00946258">
        <w:rPr>
          <w:rFonts w:eastAsia="Arial" w:cs="Arial"/>
          <w:color w:val="000000" w:themeColor="text1"/>
          <w:sz w:val="24"/>
          <w:szCs w:val="24"/>
          <w:lang w:val="en-US"/>
        </w:rPr>
        <w:t>call webpage.</w:t>
      </w:r>
    </w:p>
    <w:p w14:paraId="091B9566" w14:textId="7A4CFBC8" w:rsidR="00532CB5" w:rsidRPr="00946258" w:rsidRDefault="71264FD5" w:rsidP="37AACA0E">
      <w:pPr>
        <w:pStyle w:val="ListParagraph"/>
        <w:numPr>
          <w:ilvl w:val="0"/>
          <w:numId w:val="7"/>
        </w:numPr>
        <w:spacing w:after="120"/>
        <w:rPr>
          <w:rFonts w:eastAsia="Arial" w:cs="Arial"/>
          <w:color w:val="000000" w:themeColor="text1"/>
          <w:sz w:val="24"/>
          <w:szCs w:val="24"/>
        </w:rPr>
      </w:pPr>
      <w:r w:rsidRPr="495B4645">
        <w:rPr>
          <w:rFonts w:eastAsia="Arial" w:cs="Arial"/>
          <w:color w:val="000000" w:themeColor="text1"/>
          <w:sz w:val="24"/>
          <w:szCs w:val="24"/>
          <w:lang w:val="en-US"/>
        </w:rPr>
        <w:t>C</w:t>
      </w:r>
      <w:r w:rsidR="11CFE09B" w:rsidRPr="495B4645">
        <w:rPr>
          <w:rFonts w:eastAsia="Arial" w:cs="Arial"/>
          <w:color w:val="000000" w:themeColor="text1"/>
          <w:sz w:val="24"/>
          <w:szCs w:val="24"/>
          <w:lang w:val="en-US"/>
        </w:rPr>
        <w:t xml:space="preserve">onsult your Faculty Finance </w:t>
      </w:r>
      <w:hyperlink r:id="rId14">
        <w:r w:rsidR="11CFE09B" w:rsidRPr="495B4645">
          <w:rPr>
            <w:rStyle w:val="Hyperlink"/>
            <w:rFonts w:eastAsia="Arial" w:cs="Arial"/>
            <w:sz w:val="24"/>
            <w:szCs w:val="24"/>
            <w:lang w:val="en-US"/>
          </w:rPr>
          <w:t>Costing Specialist</w:t>
        </w:r>
      </w:hyperlink>
      <w:r w:rsidR="11CFE09B" w:rsidRPr="495B4645">
        <w:rPr>
          <w:rFonts w:eastAsia="Arial" w:cs="Arial"/>
          <w:color w:val="000000" w:themeColor="text1"/>
          <w:sz w:val="24"/>
          <w:szCs w:val="24"/>
          <w:lang w:val="en-US"/>
        </w:rPr>
        <w:t xml:space="preserve"> to confirm whether or not a </w:t>
      </w:r>
      <w:hyperlink r:id="rId15">
        <w:r w:rsidR="11CFE09B" w:rsidRPr="495B4645">
          <w:rPr>
            <w:rStyle w:val="Hyperlink"/>
            <w:rFonts w:eastAsia="Arial" w:cs="Arial"/>
            <w:sz w:val="24"/>
            <w:szCs w:val="24"/>
            <w:lang w:val="en-US"/>
          </w:rPr>
          <w:t>Worktribe project</w:t>
        </w:r>
      </w:hyperlink>
      <w:r w:rsidR="11CFE09B" w:rsidRPr="495B4645">
        <w:rPr>
          <w:rFonts w:eastAsia="Arial" w:cs="Arial"/>
          <w:color w:val="000000" w:themeColor="text1"/>
          <w:sz w:val="24"/>
          <w:szCs w:val="24"/>
          <w:lang w:val="en-US"/>
        </w:rPr>
        <w:t xml:space="preserve"> is required for the award, and create one if it is.  </w:t>
      </w:r>
    </w:p>
    <w:p w14:paraId="77AB9664" w14:textId="6A3E5D7A" w:rsidR="002C1027" w:rsidRPr="00946258" w:rsidRDefault="71264FD5" w:rsidP="37AACA0E">
      <w:pPr>
        <w:pStyle w:val="ListParagraph"/>
        <w:numPr>
          <w:ilvl w:val="0"/>
          <w:numId w:val="7"/>
        </w:numPr>
        <w:spacing w:after="120"/>
        <w:rPr>
          <w:rFonts w:eastAsia="Arial" w:cs="Arial"/>
          <w:color w:val="000000" w:themeColor="text1"/>
          <w:sz w:val="24"/>
          <w:szCs w:val="24"/>
        </w:rPr>
      </w:pPr>
      <w:r w:rsidRPr="495B4645">
        <w:rPr>
          <w:rFonts w:eastAsia="Arial" w:cs="Arial"/>
          <w:color w:val="000000" w:themeColor="text1"/>
          <w:sz w:val="24"/>
          <w:szCs w:val="24"/>
          <w:lang w:val="en-US"/>
        </w:rPr>
        <w:t>C</w:t>
      </w:r>
      <w:r w:rsidR="64BD279B" w:rsidRPr="495B4645">
        <w:rPr>
          <w:rFonts w:eastAsia="Arial" w:cs="Arial"/>
          <w:color w:val="000000" w:themeColor="text1"/>
          <w:sz w:val="24"/>
          <w:szCs w:val="24"/>
          <w:lang w:val="en-US"/>
        </w:rPr>
        <w:t xml:space="preserve">omplete the </w:t>
      </w:r>
      <w:hyperlink r:id="rId16">
        <w:r w:rsidR="64BD279B" w:rsidRPr="495B4645">
          <w:rPr>
            <w:rStyle w:val="Hyperlink"/>
            <w:rFonts w:eastAsia="Arial" w:cs="Arial"/>
            <w:sz w:val="24"/>
            <w:szCs w:val="24"/>
            <w:lang w:val="en-US"/>
          </w:rPr>
          <w:t>Research Compliance Triage Checklist</w:t>
        </w:r>
      </w:hyperlink>
      <w:r w:rsidR="64BD279B" w:rsidRPr="495B4645">
        <w:rPr>
          <w:rFonts w:eastAsia="Arial" w:cs="Arial"/>
          <w:color w:val="000000" w:themeColor="text1"/>
          <w:sz w:val="24"/>
          <w:szCs w:val="24"/>
          <w:lang w:val="en-US"/>
        </w:rPr>
        <w:t xml:space="preserve"> </w:t>
      </w:r>
      <w:r w:rsidR="60AC72B8" w:rsidRPr="495B4645">
        <w:rPr>
          <w:rFonts w:eastAsia="Arial" w:cs="Arial"/>
          <w:color w:val="000000" w:themeColor="text1"/>
          <w:sz w:val="24"/>
          <w:szCs w:val="24"/>
          <w:lang w:val="en-US"/>
        </w:rPr>
        <w:t xml:space="preserve">and submit </w:t>
      </w:r>
      <w:r w:rsidR="64BD279B" w:rsidRPr="495B4645">
        <w:rPr>
          <w:rFonts w:eastAsia="Arial" w:cs="Arial"/>
          <w:color w:val="000000" w:themeColor="text1"/>
          <w:sz w:val="24"/>
          <w:szCs w:val="24"/>
          <w:lang w:val="en-US"/>
        </w:rPr>
        <w:t>to the Research Compliance Team before submit</w:t>
      </w:r>
      <w:r w:rsidR="4B52C86A" w:rsidRPr="495B4645">
        <w:rPr>
          <w:rFonts w:eastAsia="Arial" w:cs="Arial"/>
          <w:color w:val="000000" w:themeColor="text1"/>
          <w:sz w:val="24"/>
          <w:szCs w:val="24"/>
          <w:lang w:val="en-US"/>
        </w:rPr>
        <w:t>ting</w:t>
      </w:r>
      <w:r w:rsidR="64BD279B" w:rsidRPr="495B4645">
        <w:rPr>
          <w:rFonts w:eastAsia="Arial" w:cs="Arial"/>
          <w:color w:val="000000" w:themeColor="text1"/>
          <w:sz w:val="24"/>
          <w:szCs w:val="24"/>
          <w:lang w:val="en-US"/>
        </w:rPr>
        <w:t xml:space="preserve"> the applicatio</w:t>
      </w:r>
      <w:r w:rsidR="4B52C86A" w:rsidRPr="495B4645">
        <w:rPr>
          <w:rFonts w:eastAsia="Arial" w:cs="Arial"/>
          <w:color w:val="000000" w:themeColor="text1"/>
          <w:sz w:val="24"/>
          <w:szCs w:val="24"/>
          <w:lang w:val="en-US"/>
        </w:rPr>
        <w:t>n form.</w:t>
      </w:r>
    </w:p>
    <w:p w14:paraId="77B31A83" w14:textId="29946523" w:rsidR="00280FD4" w:rsidRPr="00946258" w:rsidRDefault="60AC72B8" w:rsidP="37AACA0E">
      <w:pPr>
        <w:pStyle w:val="ListParagraph"/>
        <w:numPr>
          <w:ilvl w:val="0"/>
          <w:numId w:val="7"/>
        </w:numPr>
        <w:spacing w:after="120"/>
        <w:rPr>
          <w:rFonts w:eastAsia="Arial" w:cs="Arial"/>
          <w:color w:val="000000" w:themeColor="text1"/>
          <w:sz w:val="24"/>
          <w:szCs w:val="24"/>
        </w:rPr>
      </w:pPr>
      <w:r w:rsidRPr="495B4645">
        <w:rPr>
          <w:rFonts w:eastAsia="Arial" w:cs="Arial"/>
          <w:color w:val="000000" w:themeColor="text1"/>
          <w:sz w:val="24"/>
          <w:szCs w:val="24"/>
          <w:lang w:val="en-US"/>
        </w:rPr>
        <w:t>S</w:t>
      </w:r>
      <w:r w:rsidR="4B52C86A" w:rsidRPr="495B4645">
        <w:rPr>
          <w:rFonts w:eastAsia="Arial" w:cs="Arial"/>
          <w:color w:val="000000" w:themeColor="text1"/>
          <w:sz w:val="24"/>
          <w:szCs w:val="24"/>
          <w:lang w:val="en-US"/>
        </w:rPr>
        <w:t xml:space="preserve">ubmit the completed application form to your Head of School (HoS) for </w:t>
      </w:r>
      <w:r w:rsidR="6DA5AE99" w:rsidRPr="495B4645">
        <w:rPr>
          <w:rFonts w:eastAsia="Arial" w:cs="Arial"/>
          <w:color w:val="000000" w:themeColor="text1"/>
          <w:sz w:val="24"/>
          <w:szCs w:val="24"/>
          <w:lang w:val="en-US"/>
        </w:rPr>
        <w:t>a statement</w:t>
      </w:r>
      <w:r w:rsidR="4B52C86A" w:rsidRPr="495B4645">
        <w:rPr>
          <w:rFonts w:eastAsia="Arial" w:cs="Arial"/>
          <w:color w:val="000000" w:themeColor="text1"/>
          <w:sz w:val="24"/>
          <w:szCs w:val="24"/>
          <w:lang w:val="en-US"/>
        </w:rPr>
        <w:t xml:space="preserve"> and approval in good time before the deadline. The HoS’s typed signature can be accepted if an email trail with their approval is provided. We recommend that applicants notify their HoS of their intention to submit in advance</w:t>
      </w:r>
      <w:r w:rsidR="210D27FC" w:rsidRPr="495B4645">
        <w:rPr>
          <w:rFonts w:eastAsia="Arial" w:cs="Arial"/>
          <w:color w:val="000000" w:themeColor="text1"/>
          <w:sz w:val="24"/>
          <w:szCs w:val="24"/>
          <w:lang w:val="en-US"/>
        </w:rPr>
        <w:t>.</w:t>
      </w:r>
    </w:p>
    <w:p w14:paraId="5EAC6745" w14:textId="7A710B82" w:rsidR="00A75DF1" w:rsidRPr="00946258" w:rsidRDefault="00A75DF1" w:rsidP="37AACA0E">
      <w:pPr>
        <w:pStyle w:val="ListParagraph"/>
        <w:numPr>
          <w:ilvl w:val="0"/>
          <w:numId w:val="7"/>
        </w:numPr>
        <w:spacing w:after="120"/>
        <w:rPr>
          <w:rFonts w:eastAsia="Arial" w:cs="Arial"/>
          <w:color w:val="000000" w:themeColor="text1"/>
          <w:sz w:val="24"/>
          <w:szCs w:val="24"/>
        </w:rPr>
      </w:pPr>
      <w:r w:rsidRPr="00946258">
        <w:rPr>
          <w:rFonts w:eastAsia="Arial" w:cs="Arial"/>
          <w:color w:val="000000" w:themeColor="text1"/>
          <w:sz w:val="24"/>
          <w:szCs w:val="24"/>
          <w:lang w:val="en-US"/>
        </w:rPr>
        <w:t xml:space="preserve">Submit a copy of the completed application form, with HoS sign-off and statement, via email to </w:t>
      </w:r>
      <w:hyperlink r:id="rId17" w:tgtFrame="_blank" w:history="1">
        <w:r w:rsidRPr="00946258">
          <w:rPr>
            <w:rStyle w:val="Hyperlink"/>
            <w:rFonts w:eastAsia="Arial" w:cs="Arial"/>
            <w:sz w:val="24"/>
            <w:szCs w:val="24"/>
            <w:lang w:val="en-US"/>
          </w:rPr>
          <w:t>rd-international@bristol.ac.uk</w:t>
        </w:r>
      </w:hyperlink>
      <w:r w:rsidRPr="00946258">
        <w:rPr>
          <w:rFonts w:eastAsia="Arial" w:cs="Arial"/>
          <w:color w:val="000000" w:themeColor="text1"/>
          <w:sz w:val="24"/>
          <w:szCs w:val="24"/>
          <w:lang w:val="en-US"/>
        </w:rPr>
        <w:t>. </w:t>
      </w:r>
    </w:p>
    <w:p w14:paraId="6C2F6345" w14:textId="22B21134" w:rsidR="00A000FE" w:rsidRPr="00946258" w:rsidRDefault="00A000FE" w:rsidP="7C3DD1D7">
      <w:pPr>
        <w:spacing w:after="120"/>
        <w:rPr>
          <w:rFonts w:eastAsia="Arial" w:cs="Arial"/>
          <w:color w:val="000000" w:themeColor="text1"/>
          <w:lang w:val="en-GB"/>
        </w:rPr>
      </w:pPr>
    </w:p>
    <w:p w14:paraId="0AAC6BFB" w14:textId="77777777" w:rsidR="00B13FF2" w:rsidRPr="00946258" w:rsidRDefault="00B13FF2" w:rsidP="00536A04">
      <w:pPr>
        <w:pStyle w:val="Heading2"/>
        <w:rPr>
          <w:rFonts w:asciiTheme="minorHAnsi" w:hAnsiTheme="minorHAnsi"/>
          <w:lang w:val="en-GB"/>
        </w:rPr>
      </w:pPr>
      <w:bookmarkStart w:id="9" w:name="_Toc217056345"/>
      <w:r w:rsidRPr="00946258">
        <w:rPr>
          <w:rFonts w:asciiTheme="minorHAnsi" w:hAnsiTheme="minorHAnsi"/>
          <w:lang w:val="en-GB"/>
        </w:rPr>
        <w:t>Assessment process</w:t>
      </w:r>
      <w:bookmarkEnd w:id="9"/>
      <w:r w:rsidRPr="00946258">
        <w:rPr>
          <w:rFonts w:asciiTheme="minorHAnsi" w:hAnsiTheme="minorHAnsi"/>
          <w:lang w:val="en-GB"/>
        </w:rPr>
        <w:t> </w:t>
      </w:r>
    </w:p>
    <w:p w14:paraId="13B7386E" w14:textId="0A317B5E" w:rsidR="00B13FF2" w:rsidRPr="00B13FF2" w:rsidRDefault="00536A04" w:rsidP="00536A04">
      <w:pPr>
        <w:numPr>
          <w:ilvl w:val="0"/>
          <w:numId w:val="14"/>
        </w:numPr>
        <w:spacing w:after="0"/>
        <w:rPr>
          <w:rFonts w:cs="Arial"/>
          <w:lang w:val="en-GB"/>
        </w:rPr>
      </w:pPr>
      <w:r w:rsidRPr="00946258">
        <w:rPr>
          <w:rFonts w:cs="Arial"/>
          <w:lang w:val="en-GB"/>
        </w:rPr>
        <w:t xml:space="preserve">The </w:t>
      </w:r>
      <w:r w:rsidR="00B13FF2" w:rsidRPr="00B13FF2">
        <w:rPr>
          <w:rFonts w:cs="Arial"/>
          <w:lang w:val="en-GB"/>
        </w:rPr>
        <w:t>Research Development International (RDI)</w:t>
      </w:r>
      <w:r w:rsidRPr="00946258">
        <w:rPr>
          <w:rFonts w:cs="Arial"/>
          <w:lang w:val="en-GB"/>
        </w:rPr>
        <w:t xml:space="preserve"> team</w:t>
      </w:r>
      <w:r w:rsidR="00B13FF2" w:rsidRPr="00B13FF2">
        <w:rPr>
          <w:rFonts w:cs="Arial"/>
          <w:lang w:val="en-GB"/>
        </w:rPr>
        <w:t xml:space="preserve"> will conduct office checks on all applications received prior to the deadline. </w:t>
      </w:r>
    </w:p>
    <w:p w14:paraId="76FC88EF" w14:textId="77777777" w:rsidR="00B13FF2" w:rsidRPr="00B13FF2" w:rsidRDefault="00B13FF2" w:rsidP="00536A04">
      <w:pPr>
        <w:numPr>
          <w:ilvl w:val="0"/>
          <w:numId w:val="15"/>
        </w:numPr>
        <w:spacing w:after="0"/>
        <w:rPr>
          <w:rFonts w:cs="Arial"/>
          <w:lang w:val="en-GB"/>
        </w:rPr>
      </w:pPr>
      <w:r w:rsidRPr="00B13FF2">
        <w:rPr>
          <w:rFonts w:cs="Arial"/>
          <w:lang w:val="en-GB"/>
        </w:rPr>
        <w:t>Applications will then be reviewed individually by panel members from the RDI team. </w:t>
      </w:r>
    </w:p>
    <w:p w14:paraId="4D7789D4" w14:textId="50A07FAD" w:rsidR="009A6B10" w:rsidRPr="00946258" w:rsidRDefault="3A93751E" w:rsidP="009A6B10">
      <w:pPr>
        <w:numPr>
          <w:ilvl w:val="0"/>
          <w:numId w:val="16"/>
        </w:numPr>
        <w:spacing w:after="0"/>
        <w:rPr>
          <w:rFonts w:cs="Arial"/>
          <w:lang w:val="en-GB"/>
        </w:rPr>
      </w:pPr>
      <w:r w:rsidRPr="495B4645">
        <w:rPr>
          <w:rFonts w:cs="Arial"/>
          <w:lang w:val="en-GB"/>
        </w:rPr>
        <w:t xml:space="preserve">A panel review meeting will take place around four </w:t>
      </w:r>
      <w:r w:rsidR="4166973A" w:rsidRPr="495B4645">
        <w:rPr>
          <w:rFonts w:cs="Arial"/>
          <w:lang w:val="en-GB"/>
        </w:rPr>
        <w:t xml:space="preserve">weeks </w:t>
      </w:r>
      <w:r w:rsidRPr="495B4645">
        <w:rPr>
          <w:rFonts w:cs="Arial"/>
          <w:lang w:val="en-GB"/>
        </w:rPr>
        <w:t>after the deadline (this may be pushed back if there is a high number of applications). </w:t>
      </w:r>
    </w:p>
    <w:p w14:paraId="0C28D9C7" w14:textId="004AB7BD" w:rsidR="00B13FF2" w:rsidRPr="00946258" w:rsidRDefault="00B13FF2" w:rsidP="009A6B10">
      <w:pPr>
        <w:numPr>
          <w:ilvl w:val="0"/>
          <w:numId w:val="16"/>
        </w:numPr>
        <w:spacing w:after="0"/>
        <w:rPr>
          <w:rFonts w:cs="Arial"/>
          <w:lang w:val="en-GB"/>
        </w:rPr>
      </w:pPr>
      <w:r w:rsidRPr="00B13FF2">
        <w:rPr>
          <w:rFonts w:cs="Arial"/>
          <w:lang w:val="en-GB"/>
        </w:rPr>
        <w:t>Applicants will be notified of the outcome of the panel review meeting, along with any requests for further information and information on next steps.</w:t>
      </w:r>
    </w:p>
    <w:p w14:paraId="38A88E00" w14:textId="77777777" w:rsidR="005247D3" w:rsidRPr="00946258" w:rsidRDefault="005247D3" w:rsidP="005247D3">
      <w:pPr>
        <w:spacing w:after="0"/>
        <w:rPr>
          <w:rFonts w:cs="Arial"/>
          <w:lang w:val="en-GB"/>
        </w:rPr>
      </w:pPr>
    </w:p>
    <w:p w14:paraId="3C35A95B" w14:textId="0D0B2F13" w:rsidR="003729D9" w:rsidRPr="00946258" w:rsidRDefault="005247D3" w:rsidP="003729D9">
      <w:pPr>
        <w:spacing w:after="0"/>
        <w:rPr>
          <w:rFonts w:cs="Arial"/>
          <w:lang w:val="en-GB"/>
        </w:rPr>
      </w:pPr>
      <w:r w:rsidRPr="005247D3">
        <w:rPr>
          <w:rFonts w:cs="Arial"/>
          <w:lang w:val="en-GB"/>
        </w:rPr>
        <w:t>The panel will review applications against the following criteria</w:t>
      </w:r>
      <w:r w:rsidR="007B57F0" w:rsidRPr="00946258">
        <w:rPr>
          <w:rFonts w:cs="Arial"/>
          <w:lang w:val="en-GB"/>
        </w:rPr>
        <w:t>:</w:t>
      </w:r>
    </w:p>
    <w:p w14:paraId="0F632A1C" w14:textId="6A801BEF" w:rsidR="00396F91" w:rsidRPr="00946258" w:rsidRDefault="28C312D0" w:rsidP="00396F91">
      <w:pPr>
        <w:pStyle w:val="ListParagraph"/>
        <w:numPr>
          <w:ilvl w:val="0"/>
          <w:numId w:val="24"/>
        </w:numPr>
        <w:rPr>
          <w:rFonts w:cs="Arial"/>
          <w:sz w:val="24"/>
          <w:szCs w:val="24"/>
        </w:rPr>
      </w:pPr>
      <w:r w:rsidRPr="495B4645">
        <w:rPr>
          <w:rFonts w:cs="Arial"/>
          <w:sz w:val="24"/>
          <w:szCs w:val="24"/>
        </w:rPr>
        <w:lastRenderedPageBreak/>
        <w:t>I</w:t>
      </w:r>
      <w:r w:rsidRPr="495B4645">
        <w:rPr>
          <w:rFonts w:cs="Arial"/>
          <w:sz w:val="24"/>
          <w:szCs w:val="24"/>
          <w:lang w:val="en-US"/>
        </w:rPr>
        <w:t xml:space="preserve">s the primary aim of the </w:t>
      </w:r>
      <w:r w:rsidRPr="495B4645">
        <w:rPr>
          <w:rFonts w:cs="Arial"/>
          <w:sz w:val="24"/>
          <w:szCs w:val="24"/>
        </w:rPr>
        <w:t xml:space="preserve">proposal to take </w:t>
      </w:r>
      <w:r w:rsidR="74F82E51" w:rsidRPr="495B4645">
        <w:rPr>
          <w:rFonts w:cs="Arial"/>
          <w:sz w:val="24"/>
          <w:szCs w:val="24"/>
        </w:rPr>
        <w:t>a</w:t>
      </w:r>
      <w:r w:rsidRPr="495B4645">
        <w:rPr>
          <w:rFonts w:cs="Arial"/>
          <w:sz w:val="24"/>
          <w:szCs w:val="24"/>
        </w:rPr>
        <w:t xml:space="preserve"> </w:t>
      </w:r>
      <w:r w:rsidR="74F82E51" w:rsidRPr="495B4645">
        <w:rPr>
          <w:rFonts w:cs="Arial"/>
          <w:sz w:val="24"/>
          <w:szCs w:val="24"/>
        </w:rPr>
        <w:t>significant</w:t>
      </w:r>
      <w:r w:rsidRPr="495B4645">
        <w:rPr>
          <w:rFonts w:cs="Arial"/>
          <w:sz w:val="24"/>
          <w:szCs w:val="24"/>
        </w:rPr>
        <w:t xml:space="preserve"> step towards </w:t>
      </w:r>
      <w:r w:rsidR="74F82E51" w:rsidRPr="495B4645">
        <w:rPr>
          <w:rFonts w:cs="Arial"/>
          <w:sz w:val="24"/>
          <w:szCs w:val="24"/>
        </w:rPr>
        <w:t>submitting</w:t>
      </w:r>
      <w:r w:rsidRPr="495B4645">
        <w:rPr>
          <w:rFonts w:cs="Arial"/>
          <w:sz w:val="24"/>
          <w:szCs w:val="24"/>
        </w:rPr>
        <w:t xml:space="preserve"> a</w:t>
      </w:r>
      <w:r w:rsidR="55262012" w:rsidRPr="495B4645">
        <w:rPr>
          <w:rFonts w:cs="Arial"/>
          <w:sz w:val="24"/>
          <w:szCs w:val="24"/>
        </w:rPr>
        <w:t xml:space="preserve"> joint</w:t>
      </w:r>
      <w:r w:rsidRPr="495B4645">
        <w:rPr>
          <w:rFonts w:cs="Arial"/>
          <w:sz w:val="24"/>
          <w:szCs w:val="24"/>
        </w:rPr>
        <w:t xml:space="preserve"> external research funding bid?</w:t>
      </w:r>
    </w:p>
    <w:p w14:paraId="2AED096D" w14:textId="7D5C16D0" w:rsidR="003729D9" w:rsidRPr="00946258" w:rsidRDefault="004E00F7" w:rsidP="003729D9">
      <w:pPr>
        <w:pStyle w:val="ListParagraph"/>
        <w:numPr>
          <w:ilvl w:val="0"/>
          <w:numId w:val="24"/>
        </w:numPr>
        <w:rPr>
          <w:rFonts w:cs="Arial"/>
          <w:sz w:val="24"/>
          <w:szCs w:val="24"/>
        </w:rPr>
      </w:pPr>
      <w:r w:rsidRPr="00946258">
        <w:rPr>
          <w:rFonts w:cs="Arial"/>
          <w:sz w:val="24"/>
          <w:szCs w:val="24"/>
        </w:rPr>
        <w:t xml:space="preserve">Is there a clear rationale for the activity? Are there clear synergies between the </w:t>
      </w:r>
      <w:r w:rsidR="00A9085A" w:rsidRPr="054C688D">
        <w:rPr>
          <w:rFonts w:cs="Arial"/>
          <w:sz w:val="24"/>
          <w:szCs w:val="24"/>
        </w:rPr>
        <w:t>partners</w:t>
      </w:r>
      <w:r w:rsidRPr="00946258">
        <w:rPr>
          <w:rFonts w:cs="Arial"/>
          <w:sz w:val="24"/>
          <w:szCs w:val="24"/>
        </w:rPr>
        <w:t xml:space="preserve"> with strong potential for meaningful and mutually beneficial collaboration</w:t>
      </w:r>
      <w:r w:rsidR="003C11E4" w:rsidRPr="00946258">
        <w:rPr>
          <w:rFonts w:cs="Arial"/>
          <w:sz w:val="24"/>
          <w:szCs w:val="24"/>
        </w:rPr>
        <w:t>?</w:t>
      </w:r>
    </w:p>
    <w:p w14:paraId="338A9EA4" w14:textId="70647E58" w:rsidR="00B236C3" w:rsidRPr="00946258" w:rsidRDefault="007E5A68" w:rsidP="054C688D">
      <w:pPr>
        <w:numPr>
          <w:ilvl w:val="0"/>
          <w:numId w:val="24"/>
        </w:numPr>
        <w:rPr>
          <w:rFonts w:cs="Arial"/>
        </w:rPr>
      </w:pPr>
      <w:r w:rsidRPr="054C688D">
        <w:rPr>
          <w:rFonts w:cs="Arial"/>
        </w:rPr>
        <w:t xml:space="preserve">Is there clear evidence that the applicant can effectively deliver the proposed plans? </w:t>
      </w:r>
    </w:p>
    <w:p w14:paraId="1DFF4B97" w14:textId="24E3936F" w:rsidR="00181B62" w:rsidRDefault="51C558E6" w:rsidP="495B4645">
      <w:pPr>
        <w:numPr>
          <w:ilvl w:val="0"/>
          <w:numId w:val="24"/>
        </w:numPr>
        <w:spacing w:after="0"/>
        <w:rPr>
          <w:rFonts w:cs="Arial"/>
        </w:rPr>
      </w:pPr>
      <w:r w:rsidRPr="495B4645">
        <w:rPr>
          <w:rFonts w:cs="Arial"/>
        </w:rPr>
        <w:t>Is there convincing evidence of the sustainability of the collaboration</w:t>
      </w:r>
      <w:r w:rsidR="1E9B095C" w:rsidRPr="495B4645">
        <w:rPr>
          <w:rFonts w:cs="Arial"/>
        </w:rPr>
        <w:t xml:space="preserve"> as well as</w:t>
      </w:r>
      <w:r w:rsidRPr="495B4645">
        <w:rPr>
          <w:rFonts w:cs="Arial"/>
        </w:rPr>
        <w:t xml:space="preserve"> </w:t>
      </w:r>
      <w:r w:rsidR="556BA319" w:rsidRPr="495B4645">
        <w:rPr>
          <w:rFonts w:cs="Arial"/>
        </w:rPr>
        <w:t>lon</w:t>
      </w:r>
      <w:r w:rsidR="6E58C2FB" w:rsidRPr="495B4645">
        <w:rPr>
          <w:rFonts w:cs="Arial"/>
        </w:rPr>
        <w:t>g</w:t>
      </w:r>
      <w:r w:rsidR="556BA319" w:rsidRPr="495B4645">
        <w:rPr>
          <w:rFonts w:cs="Arial"/>
        </w:rPr>
        <w:t xml:space="preserve">er-term </w:t>
      </w:r>
      <w:r w:rsidRPr="495B4645">
        <w:rPr>
          <w:rFonts w:cs="Arial"/>
        </w:rPr>
        <w:t>benefits to the applicant</w:t>
      </w:r>
      <w:r w:rsidR="1E9B095C" w:rsidRPr="495B4645">
        <w:rPr>
          <w:rFonts w:cs="Arial"/>
        </w:rPr>
        <w:t>,</w:t>
      </w:r>
      <w:r w:rsidRPr="495B4645">
        <w:rPr>
          <w:rFonts w:cs="Arial"/>
        </w:rPr>
        <w:t xml:space="preserve"> their school</w:t>
      </w:r>
      <w:r w:rsidR="1E9B095C" w:rsidRPr="495B4645">
        <w:rPr>
          <w:rFonts w:cs="Arial"/>
        </w:rPr>
        <w:t>,</w:t>
      </w:r>
      <w:r w:rsidR="6E58C2FB" w:rsidRPr="495B4645">
        <w:rPr>
          <w:rFonts w:cs="Arial"/>
        </w:rPr>
        <w:t xml:space="preserve"> and wider interests where applicable</w:t>
      </w:r>
      <w:r w:rsidR="556BA319" w:rsidRPr="495B4645">
        <w:rPr>
          <w:rFonts w:cs="Arial"/>
        </w:rPr>
        <w:t>?</w:t>
      </w:r>
    </w:p>
    <w:p w14:paraId="42082AFF" w14:textId="5DC268DF" w:rsidR="00291BA4" w:rsidRPr="00946258" w:rsidRDefault="07B15DEF" w:rsidP="495B4645">
      <w:pPr>
        <w:numPr>
          <w:ilvl w:val="0"/>
          <w:numId w:val="24"/>
        </w:numPr>
        <w:rPr>
          <w:rFonts w:ascii="Aptos" w:eastAsia="Aptos" w:hAnsi="Aptos" w:cs="Aptos"/>
        </w:rPr>
      </w:pPr>
      <w:r w:rsidRPr="495B4645">
        <w:rPr>
          <w:rFonts w:cs="Arial"/>
        </w:rPr>
        <w:t>Are the costs reasonable and appropriate, offering good value for money? </w:t>
      </w:r>
      <w:r w:rsidR="085118E3" w:rsidRPr="495B4645">
        <w:rPr>
          <w:rFonts w:cs="Arial"/>
        </w:rPr>
        <w:t xml:space="preserve"> (</w:t>
      </w:r>
      <w:r w:rsidR="085118E3" w:rsidRPr="495B4645">
        <w:rPr>
          <w:rFonts w:ascii="Aptos" w:eastAsia="Aptos" w:hAnsi="Aptos" w:cs="Aptos"/>
          <w:color w:val="000000" w:themeColor="text1"/>
          <w:lang w:val="en-GB"/>
        </w:rPr>
        <w:t xml:space="preserve">Please note, accommodation and subsistence costs must be within the limits set by </w:t>
      </w:r>
      <w:hyperlink r:id="rId18">
        <w:r w:rsidR="085118E3" w:rsidRPr="495B4645">
          <w:rPr>
            <w:rStyle w:val="Hyperlink"/>
            <w:rFonts w:ascii="Aptos" w:eastAsia="Aptos" w:hAnsi="Aptos" w:cs="Aptos"/>
            <w:lang w:val="en-GB"/>
          </w:rPr>
          <w:t>UK Government employees’ overseas travel guidance</w:t>
        </w:r>
      </w:hyperlink>
      <w:r w:rsidR="085118E3" w:rsidRPr="495B4645">
        <w:rPr>
          <w:rFonts w:ascii="Aptos" w:eastAsia="Aptos" w:hAnsi="Aptos" w:cs="Aptos"/>
          <w:color w:val="000000" w:themeColor="text1"/>
          <w:lang w:val="en-GB"/>
        </w:rPr>
        <w:t xml:space="preserve"> and within the limits set in </w:t>
      </w:r>
      <w:hyperlink r:id="rId19">
        <w:r w:rsidR="085118E3" w:rsidRPr="495B4645">
          <w:rPr>
            <w:rStyle w:val="Hyperlink"/>
            <w:rFonts w:ascii="Aptos" w:eastAsia="Aptos" w:hAnsi="Aptos" w:cs="Aptos"/>
            <w:lang w:val="en-GB"/>
          </w:rPr>
          <w:t>UoB expenses policy</w:t>
        </w:r>
      </w:hyperlink>
      <w:r w:rsidR="085118E3" w:rsidRPr="495B4645">
        <w:rPr>
          <w:rFonts w:ascii="Aptos" w:eastAsia="Aptos" w:hAnsi="Aptos" w:cs="Aptos"/>
          <w:lang w:val="en-GB"/>
        </w:rPr>
        <w:t xml:space="preserve"> )</w:t>
      </w:r>
    </w:p>
    <w:p w14:paraId="716F9AFF" w14:textId="77777777" w:rsidR="005247D3" w:rsidRPr="005247D3" w:rsidRDefault="005247D3" w:rsidP="005247D3">
      <w:pPr>
        <w:spacing w:after="0"/>
        <w:rPr>
          <w:rFonts w:cs="Arial"/>
          <w:lang w:val="en-GB"/>
        </w:rPr>
      </w:pPr>
      <w:r w:rsidRPr="005247D3">
        <w:rPr>
          <w:rFonts w:cs="Arial"/>
          <w:lang w:val="en-GB"/>
        </w:rPr>
        <w:t> </w:t>
      </w:r>
    </w:p>
    <w:p w14:paraId="619A1C19" w14:textId="77777777" w:rsidR="005247D3" w:rsidRPr="005247D3" w:rsidRDefault="005247D3" w:rsidP="005247D3">
      <w:pPr>
        <w:spacing w:after="0"/>
        <w:rPr>
          <w:rFonts w:cs="Arial"/>
          <w:lang w:val="en-GB"/>
        </w:rPr>
      </w:pPr>
      <w:r w:rsidRPr="005247D3">
        <w:rPr>
          <w:rFonts w:cs="Arial"/>
          <w:lang w:val="en-GB"/>
        </w:rPr>
        <w:t>Applications will be scored against a six-point scale: </w:t>
      </w:r>
    </w:p>
    <w:p w14:paraId="7034E7D6" w14:textId="77777777" w:rsidR="005247D3" w:rsidRPr="005247D3" w:rsidRDefault="005247D3" w:rsidP="005247D3">
      <w:pPr>
        <w:spacing w:after="0"/>
        <w:rPr>
          <w:rFonts w:cs="Arial"/>
          <w:lang w:val="en-GB"/>
        </w:rPr>
      </w:pPr>
      <w:r w:rsidRPr="005247D3">
        <w:rPr>
          <w:rFonts w:cs="Arial"/>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20"/>
        <w:gridCol w:w="1080"/>
      </w:tblGrid>
      <w:tr w:rsidR="005247D3" w:rsidRPr="005247D3" w14:paraId="207B72B3" w14:textId="77777777">
        <w:trPr>
          <w:trHeight w:val="300"/>
        </w:trPr>
        <w:tc>
          <w:tcPr>
            <w:tcW w:w="7920" w:type="dxa"/>
            <w:tcBorders>
              <w:top w:val="single" w:sz="6" w:space="0" w:color="auto"/>
              <w:left w:val="single" w:sz="6" w:space="0" w:color="auto"/>
              <w:bottom w:val="single" w:sz="6" w:space="0" w:color="auto"/>
              <w:right w:val="single" w:sz="6" w:space="0" w:color="auto"/>
            </w:tcBorders>
            <w:shd w:val="clear" w:color="auto" w:fill="D9D9D9"/>
            <w:hideMark/>
          </w:tcPr>
          <w:p w14:paraId="38AEE724" w14:textId="77777777" w:rsidR="005247D3" w:rsidRPr="005247D3" w:rsidRDefault="005247D3" w:rsidP="005247D3">
            <w:pPr>
              <w:spacing w:after="0"/>
              <w:rPr>
                <w:rFonts w:cs="Arial"/>
                <w:lang w:val="en-GB"/>
              </w:rPr>
            </w:pPr>
            <w:r w:rsidRPr="005247D3">
              <w:rPr>
                <w:rFonts w:cs="Arial"/>
                <w:b/>
                <w:bCs/>
                <w:lang w:val="en-GB"/>
              </w:rPr>
              <w:t>Assessment</w:t>
            </w:r>
            <w:r w:rsidRPr="005247D3">
              <w:rPr>
                <w:rFonts w:cs="Arial"/>
                <w:lang w:val="en-GB"/>
              </w:rPr>
              <w:t> </w:t>
            </w:r>
          </w:p>
        </w:tc>
        <w:tc>
          <w:tcPr>
            <w:tcW w:w="1080" w:type="dxa"/>
            <w:tcBorders>
              <w:top w:val="single" w:sz="6" w:space="0" w:color="auto"/>
              <w:left w:val="single" w:sz="6" w:space="0" w:color="auto"/>
              <w:bottom w:val="single" w:sz="6" w:space="0" w:color="auto"/>
              <w:right w:val="single" w:sz="6" w:space="0" w:color="auto"/>
            </w:tcBorders>
            <w:shd w:val="clear" w:color="auto" w:fill="D9D9D9"/>
            <w:hideMark/>
          </w:tcPr>
          <w:p w14:paraId="28E62739" w14:textId="77777777" w:rsidR="005247D3" w:rsidRPr="005247D3" w:rsidRDefault="005247D3" w:rsidP="005247D3">
            <w:pPr>
              <w:spacing w:after="0"/>
              <w:rPr>
                <w:rFonts w:cs="Arial"/>
                <w:lang w:val="en-GB"/>
              </w:rPr>
            </w:pPr>
            <w:r w:rsidRPr="005247D3">
              <w:rPr>
                <w:rFonts w:cs="Arial"/>
                <w:b/>
                <w:bCs/>
                <w:lang w:val="en-GB"/>
              </w:rPr>
              <w:t>Score </w:t>
            </w:r>
            <w:r w:rsidRPr="005247D3">
              <w:rPr>
                <w:rFonts w:cs="Arial"/>
                <w:lang w:val="en-GB"/>
              </w:rPr>
              <w:t> </w:t>
            </w:r>
          </w:p>
        </w:tc>
      </w:tr>
      <w:tr w:rsidR="005247D3" w:rsidRPr="005247D3" w14:paraId="6B5BCB44"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3AEC1153" w14:textId="77777777" w:rsidR="005247D3" w:rsidRPr="005247D3" w:rsidRDefault="005247D3" w:rsidP="005247D3">
            <w:pPr>
              <w:spacing w:after="0"/>
              <w:rPr>
                <w:rFonts w:cs="Arial"/>
                <w:lang w:val="en-GB"/>
              </w:rPr>
            </w:pPr>
            <w:r w:rsidRPr="005247D3">
              <w:rPr>
                <w:rFonts w:cs="Arial"/>
                <w:lang w:val="en-GB"/>
              </w:rPr>
              <w:t>An outstanding application which fully meets all criteria. </w:t>
            </w:r>
          </w:p>
        </w:tc>
        <w:tc>
          <w:tcPr>
            <w:tcW w:w="1080" w:type="dxa"/>
            <w:tcBorders>
              <w:top w:val="single" w:sz="6" w:space="0" w:color="auto"/>
              <w:left w:val="single" w:sz="6" w:space="0" w:color="auto"/>
              <w:bottom w:val="single" w:sz="6" w:space="0" w:color="auto"/>
              <w:right w:val="single" w:sz="6" w:space="0" w:color="auto"/>
            </w:tcBorders>
            <w:hideMark/>
          </w:tcPr>
          <w:p w14:paraId="0D615DE5" w14:textId="77777777" w:rsidR="005247D3" w:rsidRPr="005247D3" w:rsidRDefault="005247D3" w:rsidP="005247D3">
            <w:pPr>
              <w:spacing w:after="0"/>
              <w:rPr>
                <w:rFonts w:cs="Arial"/>
                <w:lang w:val="en-GB"/>
              </w:rPr>
            </w:pPr>
            <w:r w:rsidRPr="005247D3">
              <w:rPr>
                <w:rFonts w:cs="Arial"/>
                <w:lang w:val="en-GB"/>
              </w:rPr>
              <w:t>6 </w:t>
            </w:r>
          </w:p>
        </w:tc>
      </w:tr>
      <w:tr w:rsidR="005247D3" w:rsidRPr="005247D3" w14:paraId="46129131"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3B91EEEF" w14:textId="77777777" w:rsidR="005247D3" w:rsidRPr="005247D3" w:rsidRDefault="005247D3" w:rsidP="005247D3">
            <w:pPr>
              <w:spacing w:after="0"/>
              <w:rPr>
                <w:rFonts w:cs="Arial"/>
                <w:lang w:val="en-GB"/>
              </w:rPr>
            </w:pPr>
            <w:r w:rsidRPr="005247D3">
              <w:rPr>
                <w:rFonts w:cs="Arial"/>
                <w:lang w:val="en-GB"/>
              </w:rPr>
              <w:t>An excellent application which meets the criteria. </w:t>
            </w:r>
          </w:p>
        </w:tc>
        <w:tc>
          <w:tcPr>
            <w:tcW w:w="1080" w:type="dxa"/>
            <w:tcBorders>
              <w:top w:val="single" w:sz="6" w:space="0" w:color="auto"/>
              <w:left w:val="single" w:sz="6" w:space="0" w:color="auto"/>
              <w:bottom w:val="single" w:sz="6" w:space="0" w:color="auto"/>
              <w:right w:val="single" w:sz="6" w:space="0" w:color="auto"/>
            </w:tcBorders>
            <w:hideMark/>
          </w:tcPr>
          <w:p w14:paraId="68880AC8" w14:textId="77777777" w:rsidR="005247D3" w:rsidRPr="005247D3" w:rsidRDefault="005247D3" w:rsidP="005247D3">
            <w:pPr>
              <w:spacing w:after="0"/>
              <w:rPr>
                <w:rFonts w:cs="Arial"/>
                <w:lang w:val="en-GB"/>
              </w:rPr>
            </w:pPr>
            <w:r w:rsidRPr="005247D3">
              <w:rPr>
                <w:rFonts w:cs="Arial"/>
                <w:lang w:val="en-GB"/>
              </w:rPr>
              <w:t>5 </w:t>
            </w:r>
          </w:p>
        </w:tc>
      </w:tr>
      <w:tr w:rsidR="005247D3" w:rsidRPr="005247D3" w14:paraId="0765B7BE"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5158EC47" w14:textId="77777777" w:rsidR="005247D3" w:rsidRPr="005247D3" w:rsidRDefault="005247D3" w:rsidP="005247D3">
            <w:pPr>
              <w:spacing w:after="0"/>
              <w:rPr>
                <w:rFonts w:cs="Arial"/>
                <w:lang w:val="en-GB"/>
              </w:rPr>
            </w:pPr>
            <w:r w:rsidRPr="005247D3">
              <w:rPr>
                <w:rFonts w:cs="Arial"/>
                <w:lang w:val="en-GB"/>
              </w:rPr>
              <w:t>A good application which generally addresses the criteria well. </w:t>
            </w:r>
          </w:p>
        </w:tc>
        <w:tc>
          <w:tcPr>
            <w:tcW w:w="1080" w:type="dxa"/>
            <w:tcBorders>
              <w:top w:val="single" w:sz="6" w:space="0" w:color="auto"/>
              <w:left w:val="single" w:sz="6" w:space="0" w:color="auto"/>
              <w:bottom w:val="single" w:sz="6" w:space="0" w:color="auto"/>
              <w:right w:val="single" w:sz="6" w:space="0" w:color="auto"/>
            </w:tcBorders>
            <w:hideMark/>
          </w:tcPr>
          <w:p w14:paraId="5B6D33B6" w14:textId="77777777" w:rsidR="005247D3" w:rsidRPr="005247D3" w:rsidRDefault="005247D3" w:rsidP="005247D3">
            <w:pPr>
              <w:spacing w:after="0"/>
              <w:rPr>
                <w:rFonts w:cs="Arial"/>
                <w:lang w:val="en-GB"/>
              </w:rPr>
            </w:pPr>
            <w:r w:rsidRPr="005247D3">
              <w:rPr>
                <w:rFonts w:cs="Arial"/>
                <w:lang w:val="en-GB"/>
              </w:rPr>
              <w:t>4 </w:t>
            </w:r>
          </w:p>
        </w:tc>
      </w:tr>
      <w:tr w:rsidR="005247D3" w:rsidRPr="005247D3" w14:paraId="604E13CE"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6446B9B4" w14:textId="77777777" w:rsidR="005247D3" w:rsidRPr="005247D3" w:rsidRDefault="005247D3" w:rsidP="005247D3">
            <w:pPr>
              <w:spacing w:after="0"/>
              <w:rPr>
                <w:rFonts w:cs="Arial"/>
                <w:lang w:val="en-GB"/>
              </w:rPr>
            </w:pPr>
            <w:r w:rsidRPr="005247D3">
              <w:rPr>
                <w:rFonts w:cs="Arial"/>
                <w:lang w:val="en-GB"/>
              </w:rPr>
              <w:t>A reasonable application which addresses most of the criteria. </w:t>
            </w:r>
          </w:p>
        </w:tc>
        <w:tc>
          <w:tcPr>
            <w:tcW w:w="1080" w:type="dxa"/>
            <w:tcBorders>
              <w:top w:val="single" w:sz="6" w:space="0" w:color="auto"/>
              <w:left w:val="single" w:sz="6" w:space="0" w:color="auto"/>
              <w:bottom w:val="single" w:sz="6" w:space="0" w:color="auto"/>
              <w:right w:val="single" w:sz="6" w:space="0" w:color="auto"/>
            </w:tcBorders>
            <w:hideMark/>
          </w:tcPr>
          <w:p w14:paraId="084F2BC0" w14:textId="77777777" w:rsidR="005247D3" w:rsidRPr="005247D3" w:rsidRDefault="005247D3" w:rsidP="005247D3">
            <w:pPr>
              <w:spacing w:after="0"/>
              <w:rPr>
                <w:rFonts w:cs="Arial"/>
                <w:lang w:val="en-GB"/>
              </w:rPr>
            </w:pPr>
            <w:r w:rsidRPr="005247D3">
              <w:rPr>
                <w:rFonts w:cs="Arial"/>
                <w:lang w:val="en-GB"/>
              </w:rPr>
              <w:t>3 </w:t>
            </w:r>
          </w:p>
        </w:tc>
      </w:tr>
      <w:tr w:rsidR="005247D3" w:rsidRPr="005247D3" w14:paraId="27D888C6"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2E5AA260" w14:textId="77777777" w:rsidR="005247D3" w:rsidRPr="005247D3" w:rsidRDefault="005247D3" w:rsidP="005247D3">
            <w:pPr>
              <w:spacing w:after="0"/>
              <w:rPr>
                <w:rFonts w:cs="Arial"/>
                <w:lang w:val="en-GB"/>
              </w:rPr>
            </w:pPr>
            <w:r w:rsidRPr="005247D3">
              <w:rPr>
                <w:rFonts w:cs="Arial"/>
                <w:lang w:val="en-GB"/>
              </w:rPr>
              <w:t>A poor application which has some merits. </w:t>
            </w:r>
          </w:p>
        </w:tc>
        <w:tc>
          <w:tcPr>
            <w:tcW w:w="1080" w:type="dxa"/>
            <w:tcBorders>
              <w:top w:val="single" w:sz="6" w:space="0" w:color="auto"/>
              <w:left w:val="single" w:sz="6" w:space="0" w:color="auto"/>
              <w:bottom w:val="single" w:sz="6" w:space="0" w:color="auto"/>
              <w:right w:val="single" w:sz="6" w:space="0" w:color="auto"/>
            </w:tcBorders>
            <w:hideMark/>
          </w:tcPr>
          <w:p w14:paraId="6613FCDD" w14:textId="77777777" w:rsidR="005247D3" w:rsidRPr="005247D3" w:rsidRDefault="005247D3" w:rsidP="005247D3">
            <w:pPr>
              <w:spacing w:after="0"/>
              <w:rPr>
                <w:rFonts w:cs="Arial"/>
                <w:lang w:val="en-GB"/>
              </w:rPr>
            </w:pPr>
            <w:r w:rsidRPr="005247D3">
              <w:rPr>
                <w:rFonts w:cs="Arial"/>
                <w:lang w:val="en-GB"/>
              </w:rPr>
              <w:t>2 </w:t>
            </w:r>
          </w:p>
        </w:tc>
      </w:tr>
      <w:tr w:rsidR="005247D3" w:rsidRPr="005247D3" w14:paraId="743535B3" w14:textId="77777777">
        <w:trPr>
          <w:trHeight w:val="300"/>
        </w:trPr>
        <w:tc>
          <w:tcPr>
            <w:tcW w:w="7920" w:type="dxa"/>
            <w:tcBorders>
              <w:top w:val="single" w:sz="6" w:space="0" w:color="auto"/>
              <w:left w:val="single" w:sz="6" w:space="0" w:color="auto"/>
              <w:bottom w:val="single" w:sz="6" w:space="0" w:color="auto"/>
              <w:right w:val="single" w:sz="6" w:space="0" w:color="auto"/>
            </w:tcBorders>
            <w:hideMark/>
          </w:tcPr>
          <w:p w14:paraId="3903C948" w14:textId="77777777" w:rsidR="005247D3" w:rsidRPr="005247D3" w:rsidRDefault="005247D3" w:rsidP="005247D3">
            <w:pPr>
              <w:spacing w:after="0"/>
              <w:rPr>
                <w:rFonts w:cs="Arial"/>
                <w:lang w:val="en-GB"/>
              </w:rPr>
            </w:pPr>
            <w:r w:rsidRPr="005247D3">
              <w:rPr>
                <w:rFonts w:cs="Arial"/>
                <w:lang w:val="en-GB"/>
              </w:rPr>
              <w:t>A weak application which does not meet the criteria.  </w:t>
            </w:r>
          </w:p>
          <w:p w14:paraId="614D8F38" w14:textId="77777777" w:rsidR="005247D3" w:rsidRPr="005247D3" w:rsidRDefault="005247D3" w:rsidP="005247D3">
            <w:pPr>
              <w:spacing w:after="0"/>
              <w:rPr>
                <w:rFonts w:cs="Arial"/>
                <w:lang w:val="en-GB"/>
              </w:rPr>
            </w:pPr>
            <w:r w:rsidRPr="005247D3">
              <w:rPr>
                <w:rFonts w:cs="Arial"/>
                <w:lang w:val="en-GB"/>
              </w:rPr>
              <w:t> </w:t>
            </w:r>
          </w:p>
        </w:tc>
        <w:tc>
          <w:tcPr>
            <w:tcW w:w="1080" w:type="dxa"/>
            <w:tcBorders>
              <w:top w:val="single" w:sz="6" w:space="0" w:color="auto"/>
              <w:left w:val="single" w:sz="6" w:space="0" w:color="auto"/>
              <w:bottom w:val="single" w:sz="6" w:space="0" w:color="auto"/>
              <w:right w:val="single" w:sz="6" w:space="0" w:color="auto"/>
            </w:tcBorders>
            <w:hideMark/>
          </w:tcPr>
          <w:p w14:paraId="777C3CCB" w14:textId="77777777" w:rsidR="005247D3" w:rsidRPr="005247D3" w:rsidRDefault="005247D3" w:rsidP="005247D3">
            <w:pPr>
              <w:spacing w:after="0"/>
              <w:rPr>
                <w:rFonts w:cs="Arial"/>
                <w:lang w:val="en-GB"/>
              </w:rPr>
            </w:pPr>
            <w:r w:rsidRPr="005247D3">
              <w:rPr>
                <w:rFonts w:cs="Arial"/>
                <w:lang w:val="en-GB"/>
              </w:rPr>
              <w:t>1 </w:t>
            </w:r>
          </w:p>
        </w:tc>
      </w:tr>
    </w:tbl>
    <w:p w14:paraId="32BD6500" w14:textId="77777777" w:rsidR="005247D3" w:rsidRPr="00B13FF2" w:rsidRDefault="005247D3" w:rsidP="005247D3">
      <w:pPr>
        <w:spacing w:after="0"/>
        <w:rPr>
          <w:rFonts w:cs="Arial"/>
          <w:lang w:val="en-GB"/>
        </w:rPr>
      </w:pPr>
    </w:p>
    <w:p w14:paraId="024C7BF3" w14:textId="48C2E92E" w:rsidR="00A000FE" w:rsidRPr="00946258" w:rsidRDefault="00A000FE" w:rsidP="00A000FE"/>
    <w:p w14:paraId="484ACB14" w14:textId="4434C0F2" w:rsidR="00573127" w:rsidRPr="00946258" w:rsidRDefault="00573127" w:rsidP="00A000FE"/>
    <w:sectPr w:rsidR="00573127" w:rsidRPr="00946258">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770E" w14:textId="77777777" w:rsidR="002F722D" w:rsidRDefault="002F722D">
      <w:pPr>
        <w:spacing w:after="0" w:line="240" w:lineRule="auto"/>
      </w:pPr>
      <w:r>
        <w:separator/>
      </w:r>
    </w:p>
  </w:endnote>
  <w:endnote w:type="continuationSeparator" w:id="0">
    <w:p w14:paraId="0125491A" w14:textId="77777777" w:rsidR="002F722D" w:rsidRDefault="002F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82017"/>
      <w:docPartObj>
        <w:docPartGallery w:val="Page Numbers (Bottom of Page)"/>
        <w:docPartUnique/>
      </w:docPartObj>
    </w:sdtPr>
    <w:sdtEndPr>
      <w:rPr>
        <w:noProof/>
      </w:rPr>
    </w:sdtEndPr>
    <w:sdtContent>
      <w:p w14:paraId="7A343557" w14:textId="6C6F44ED" w:rsidR="00D07568" w:rsidRDefault="00D075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75D307" w14:textId="7EB75D32" w:rsidR="44453C8B" w:rsidRDefault="44453C8B" w:rsidP="44453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3DA4D" w14:textId="77777777" w:rsidR="002F722D" w:rsidRDefault="002F722D">
      <w:pPr>
        <w:spacing w:after="0" w:line="240" w:lineRule="auto"/>
      </w:pPr>
      <w:r>
        <w:separator/>
      </w:r>
    </w:p>
  </w:footnote>
  <w:footnote w:type="continuationSeparator" w:id="0">
    <w:p w14:paraId="68378707" w14:textId="77777777" w:rsidR="002F722D" w:rsidRDefault="002F7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6A0" w:firstRow="1" w:lastRow="0" w:firstColumn="1" w:lastColumn="0" w:noHBand="1" w:noVBand="1"/>
    </w:tblPr>
    <w:tblGrid>
      <w:gridCol w:w="3120"/>
      <w:gridCol w:w="2550"/>
      <w:gridCol w:w="3690"/>
    </w:tblGrid>
    <w:tr w:rsidR="44453C8B" w14:paraId="01BA33B2" w14:textId="77777777" w:rsidTr="71F2C2D8">
      <w:trPr>
        <w:trHeight w:val="300"/>
      </w:trPr>
      <w:tc>
        <w:tcPr>
          <w:tcW w:w="3120" w:type="dxa"/>
        </w:tcPr>
        <w:p w14:paraId="1849F56D" w14:textId="419CE2B1" w:rsidR="44453C8B" w:rsidRDefault="44453C8B" w:rsidP="44453C8B">
          <w:pPr>
            <w:pStyle w:val="Header"/>
            <w:ind w:left="-115"/>
          </w:pPr>
        </w:p>
      </w:tc>
      <w:tc>
        <w:tcPr>
          <w:tcW w:w="2550" w:type="dxa"/>
        </w:tcPr>
        <w:p w14:paraId="3607262D" w14:textId="1863219F" w:rsidR="44453C8B" w:rsidRDefault="44453C8B" w:rsidP="44453C8B">
          <w:pPr>
            <w:pStyle w:val="Header"/>
            <w:jc w:val="center"/>
          </w:pPr>
        </w:p>
      </w:tc>
      <w:tc>
        <w:tcPr>
          <w:tcW w:w="3690" w:type="dxa"/>
        </w:tcPr>
        <w:p w14:paraId="1219FBD6" w14:textId="23F4017C" w:rsidR="001630EE" w:rsidRPr="0072078D" w:rsidRDefault="71F2C2D8" w:rsidP="001630EE">
          <w:pPr>
            <w:spacing w:after="0"/>
            <w:jc w:val="center"/>
            <w:rPr>
              <w:rFonts w:cs="Arial"/>
            </w:rPr>
          </w:pPr>
          <w:r w:rsidRPr="71F2C2D8">
            <w:rPr>
              <w:rFonts w:cs="Arial"/>
            </w:rPr>
            <w:t>RDICA Career Development Call</w:t>
          </w:r>
        </w:p>
        <w:p w14:paraId="4CDBC04C" w14:textId="1128DF38" w:rsidR="44453C8B" w:rsidRDefault="001630EE" w:rsidP="001630EE">
          <w:pPr>
            <w:spacing w:after="0"/>
            <w:jc w:val="center"/>
          </w:pPr>
          <w:r w:rsidRPr="0072078D">
            <w:rPr>
              <w:rFonts w:cs="Arial"/>
              <w:color w:val="A50021"/>
            </w:rPr>
            <w:t>2025-26</w:t>
          </w:r>
        </w:p>
      </w:tc>
    </w:tr>
  </w:tbl>
  <w:p w14:paraId="07E20EEB" w14:textId="4E118ABF" w:rsidR="44453C8B" w:rsidRDefault="001630EE" w:rsidP="44453C8B">
    <w:pPr>
      <w:pStyle w:val="Header"/>
    </w:pPr>
    <w:r>
      <w:rPr>
        <w:noProof/>
        <w:sz w:val="12"/>
        <w:szCs w:val="12"/>
      </w:rPr>
      <w:drawing>
        <wp:anchor distT="0" distB="0" distL="114300" distR="114300" simplePos="0" relativeHeight="251658240" behindDoc="0" locked="0" layoutInCell="1" allowOverlap="1" wp14:anchorId="46DDBABF" wp14:editId="24CA448A">
          <wp:simplePos x="0" y="0"/>
          <wp:positionH relativeFrom="margin">
            <wp:posOffset>-69850</wp:posOffset>
          </wp:positionH>
          <wp:positionV relativeFrom="paragraph">
            <wp:posOffset>-513080</wp:posOffset>
          </wp:positionV>
          <wp:extent cx="1857375" cy="537210"/>
          <wp:effectExtent l="0" t="0" r="9525" b="0"/>
          <wp:wrapNone/>
          <wp:docPr id="178130690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8108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375" cy="5372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2705"/>
    <w:multiLevelType w:val="multilevel"/>
    <w:tmpl w:val="53C8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6228F2"/>
    <w:multiLevelType w:val="hybridMultilevel"/>
    <w:tmpl w:val="D0E8CE78"/>
    <w:lvl w:ilvl="0" w:tplc="596255A2">
      <w:start w:val="1"/>
      <w:numFmt w:val="bullet"/>
      <w:lvlText w:val=""/>
      <w:lvlJc w:val="left"/>
      <w:pPr>
        <w:ind w:left="720" w:hanging="360"/>
      </w:pPr>
      <w:rPr>
        <w:rFonts w:ascii="Symbol" w:hAnsi="Symbol" w:hint="default"/>
      </w:rPr>
    </w:lvl>
    <w:lvl w:ilvl="1" w:tplc="977C0144">
      <w:start w:val="1"/>
      <w:numFmt w:val="bullet"/>
      <w:lvlText w:val="o"/>
      <w:lvlJc w:val="left"/>
      <w:pPr>
        <w:ind w:left="1440" w:hanging="360"/>
      </w:pPr>
      <w:rPr>
        <w:rFonts w:ascii="Courier New" w:hAnsi="Courier New" w:hint="default"/>
      </w:rPr>
    </w:lvl>
    <w:lvl w:ilvl="2" w:tplc="03C260CA">
      <w:start w:val="1"/>
      <w:numFmt w:val="bullet"/>
      <w:lvlText w:val=""/>
      <w:lvlJc w:val="left"/>
      <w:pPr>
        <w:ind w:left="2160" w:hanging="360"/>
      </w:pPr>
      <w:rPr>
        <w:rFonts w:ascii="Wingdings" w:hAnsi="Wingdings" w:hint="default"/>
      </w:rPr>
    </w:lvl>
    <w:lvl w:ilvl="3" w:tplc="9BC20F12">
      <w:start w:val="1"/>
      <w:numFmt w:val="bullet"/>
      <w:lvlText w:val=""/>
      <w:lvlJc w:val="left"/>
      <w:pPr>
        <w:ind w:left="2880" w:hanging="360"/>
      </w:pPr>
      <w:rPr>
        <w:rFonts w:ascii="Symbol" w:hAnsi="Symbol" w:hint="default"/>
      </w:rPr>
    </w:lvl>
    <w:lvl w:ilvl="4" w:tplc="791809FA">
      <w:start w:val="1"/>
      <w:numFmt w:val="bullet"/>
      <w:lvlText w:val="o"/>
      <w:lvlJc w:val="left"/>
      <w:pPr>
        <w:ind w:left="3600" w:hanging="360"/>
      </w:pPr>
      <w:rPr>
        <w:rFonts w:ascii="Courier New" w:hAnsi="Courier New" w:hint="default"/>
      </w:rPr>
    </w:lvl>
    <w:lvl w:ilvl="5" w:tplc="37867482">
      <w:start w:val="1"/>
      <w:numFmt w:val="bullet"/>
      <w:lvlText w:val=""/>
      <w:lvlJc w:val="left"/>
      <w:pPr>
        <w:ind w:left="4320" w:hanging="360"/>
      </w:pPr>
      <w:rPr>
        <w:rFonts w:ascii="Wingdings" w:hAnsi="Wingdings" w:hint="default"/>
      </w:rPr>
    </w:lvl>
    <w:lvl w:ilvl="6" w:tplc="38A0D130">
      <w:start w:val="1"/>
      <w:numFmt w:val="bullet"/>
      <w:lvlText w:val=""/>
      <w:lvlJc w:val="left"/>
      <w:pPr>
        <w:ind w:left="5040" w:hanging="360"/>
      </w:pPr>
      <w:rPr>
        <w:rFonts w:ascii="Symbol" w:hAnsi="Symbol" w:hint="default"/>
      </w:rPr>
    </w:lvl>
    <w:lvl w:ilvl="7" w:tplc="9D1CDD70">
      <w:start w:val="1"/>
      <w:numFmt w:val="bullet"/>
      <w:lvlText w:val="o"/>
      <w:lvlJc w:val="left"/>
      <w:pPr>
        <w:ind w:left="5760" w:hanging="360"/>
      </w:pPr>
      <w:rPr>
        <w:rFonts w:ascii="Courier New" w:hAnsi="Courier New" w:hint="default"/>
      </w:rPr>
    </w:lvl>
    <w:lvl w:ilvl="8" w:tplc="BD7A6594">
      <w:start w:val="1"/>
      <w:numFmt w:val="bullet"/>
      <w:lvlText w:val=""/>
      <w:lvlJc w:val="left"/>
      <w:pPr>
        <w:ind w:left="6480" w:hanging="360"/>
      </w:pPr>
      <w:rPr>
        <w:rFonts w:ascii="Wingdings" w:hAnsi="Wingdings" w:hint="default"/>
      </w:rPr>
    </w:lvl>
  </w:abstractNum>
  <w:abstractNum w:abstractNumId="2" w15:restartNumberingAfterBreak="0">
    <w:nsid w:val="1C843936"/>
    <w:multiLevelType w:val="multilevel"/>
    <w:tmpl w:val="20BC3E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CED6648"/>
    <w:multiLevelType w:val="multilevel"/>
    <w:tmpl w:val="6554AD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6071B03"/>
    <w:multiLevelType w:val="multilevel"/>
    <w:tmpl w:val="D4729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7BABED4"/>
    <w:multiLevelType w:val="hybridMultilevel"/>
    <w:tmpl w:val="7B0CDDE4"/>
    <w:lvl w:ilvl="0" w:tplc="1AF6C2CE">
      <w:start w:val="1"/>
      <w:numFmt w:val="bullet"/>
      <w:lvlText w:val=""/>
      <w:lvlJc w:val="left"/>
      <w:pPr>
        <w:ind w:left="720" w:hanging="360"/>
      </w:pPr>
      <w:rPr>
        <w:rFonts w:ascii="Symbol" w:hAnsi="Symbol" w:hint="default"/>
      </w:rPr>
    </w:lvl>
    <w:lvl w:ilvl="1" w:tplc="0E289468">
      <w:start w:val="1"/>
      <w:numFmt w:val="bullet"/>
      <w:lvlText w:val="o"/>
      <w:lvlJc w:val="left"/>
      <w:pPr>
        <w:ind w:left="1440" w:hanging="360"/>
      </w:pPr>
      <w:rPr>
        <w:rFonts w:ascii="Courier New" w:hAnsi="Courier New" w:hint="default"/>
      </w:rPr>
    </w:lvl>
    <w:lvl w:ilvl="2" w:tplc="00B2F60A">
      <w:start w:val="1"/>
      <w:numFmt w:val="bullet"/>
      <w:lvlText w:val=""/>
      <w:lvlJc w:val="left"/>
      <w:pPr>
        <w:ind w:left="2160" w:hanging="360"/>
      </w:pPr>
      <w:rPr>
        <w:rFonts w:ascii="Wingdings" w:hAnsi="Wingdings" w:hint="default"/>
      </w:rPr>
    </w:lvl>
    <w:lvl w:ilvl="3" w:tplc="6E66C528">
      <w:start w:val="1"/>
      <w:numFmt w:val="bullet"/>
      <w:lvlText w:val=""/>
      <w:lvlJc w:val="left"/>
      <w:pPr>
        <w:ind w:left="2880" w:hanging="360"/>
      </w:pPr>
      <w:rPr>
        <w:rFonts w:ascii="Symbol" w:hAnsi="Symbol" w:hint="default"/>
      </w:rPr>
    </w:lvl>
    <w:lvl w:ilvl="4" w:tplc="0472D34A">
      <w:start w:val="1"/>
      <w:numFmt w:val="bullet"/>
      <w:lvlText w:val="o"/>
      <w:lvlJc w:val="left"/>
      <w:pPr>
        <w:ind w:left="3600" w:hanging="360"/>
      </w:pPr>
      <w:rPr>
        <w:rFonts w:ascii="Courier New" w:hAnsi="Courier New" w:hint="default"/>
      </w:rPr>
    </w:lvl>
    <w:lvl w:ilvl="5" w:tplc="43D21E26">
      <w:start w:val="1"/>
      <w:numFmt w:val="bullet"/>
      <w:lvlText w:val=""/>
      <w:lvlJc w:val="left"/>
      <w:pPr>
        <w:ind w:left="4320" w:hanging="360"/>
      </w:pPr>
      <w:rPr>
        <w:rFonts w:ascii="Wingdings" w:hAnsi="Wingdings" w:hint="default"/>
      </w:rPr>
    </w:lvl>
    <w:lvl w:ilvl="6" w:tplc="0D2A7E4C">
      <w:start w:val="1"/>
      <w:numFmt w:val="bullet"/>
      <w:lvlText w:val=""/>
      <w:lvlJc w:val="left"/>
      <w:pPr>
        <w:ind w:left="5040" w:hanging="360"/>
      </w:pPr>
      <w:rPr>
        <w:rFonts w:ascii="Symbol" w:hAnsi="Symbol" w:hint="default"/>
      </w:rPr>
    </w:lvl>
    <w:lvl w:ilvl="7" w:tplc="BBCC2374">
      <w:start w:val="1"/>
      <w:numFmt w:val="bullet"/>
      <w:lvlText w:val="o"/>
      <w:lvlJc w:val="left"/>
      <w:pPr>
        <w:ind w:left="5760" w:hanging="360"/>
      </w:pPr>
      <w:rPr>
        <w:rFonts w:ascii="Courier New" w:hAnsi="Courier New" w:hint="default"/>
      </w:rPr>
    </w:lvl>
    <w:lvl w:ilvl="8" w:tplc="A53EB5C0">
      <w:start w:val="1"/>
      <w:numFmt w:val="bullet"/>
      <w:lvlText w:val=""/>
      <w:lvlJc w:val="left"/>
      <w:pPr>
        <w:ind w:left="6480" w:hanging="360"/>
      </w:pPr>
      <w:rPr>
        <w:rFonts w:ascii="Wingdings" w:hAnsi="Wingdings" w:hint="default"/>
      </w:rPr>
    </w:lvl>
  </w:abstractNum>
  <w:abstractNum w:abstractNumId="6" w15:restartNumberingAfterBreak="0">
    <w:nsid w:val="2D25268D"/>
    <w:multiLevelType w:val="multilevel"/>
    <w:tmpl w:val="3628F9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81536AC"/>
    <w:multiLevelType w:val="multilevel"/>
    <w:tmpl w:val="3992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731DC8"/>
    <w:multiLevelType w:val="multilevel"/>
    <w:tmpl w:val="88EA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F933C7"/>
    <w:multiLevelType w:val="hybridMultilevel"/>
    <w:tmpl w:val="0B9A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FF223"/>
    <w:multiLevelType w:val="hybridMultilevel"/>
    <w:tmpl w:val="4EFA3B34"/>
    <w:lvl w:ilvl="0" w:tplc="AE5CB34C">
      <w:start w:val="1"/>
      <w:numFmt w:val="decimal"/>
      <w:lvlText w:val="%1."/>
      <w:lvlJc w:val="left"/>
      <w:pPr>
        <w:ind w:left="720" w:hanging="360"/>
      </w:pPr>
    </w:lvl>
    <w:lvl w:ilvl="1" w:tplc="038208E8">
      <w:start w:val="1"/>
      <w:numFmt w:val="lowerLetter"/>
      <w:lvlText w:val="%2."/>
      <w:lvlJc w:val="left"/>
      <w:pPr>
        <w:ind w:left="1440" w:hanging="360"/>
      </w:pPr>
    </w:lvl>
    <w:lvl w:ilvl="2" w:tplc="E9ECA19E">
      <w:start w:val="1"/>
      <w:numFmt w:val="lowerRoman"/>
      <w:lvlText w:val="%3."/>
      <w:lvlJc w:val="right"/>
      <w:pPr>
        <w:ind w:left="2160" w:hanging="180"/>
      </w:pPr>
    </w:lvl>
    <w:lvl w:ilvl="3" w:tplc="CAC0B91C">
      <w:start w:val="1"/>
      <w:numFmt w:val="decimal"/>
      <w:lvlText w:val="%4."/>
      <w:lvlJc w:val="left"/>
      <w:pPr>
        <w:ind w:left="2880" w:hanging="360"/>
      </w:pPr>
    </w:lvl>
    <w:lvl w:ilvl="4" w:tplc="D89EBF58">
      <w:start w:val="1"/>
      <w:numFmt w:val="lowerLetter"/>
      <w:lvlText w:val="%5."/>
      <w:lvlJc w:val="left"/>
      <w:pPr>
        <w:ind w:left="3600" w:hanging="360"/>
      </w:pPr>
    </w:lvl>
    <w:lvl w:ilvl="5" w:tplc="259E75FA">
      <w:start w:val="1"/>
      <w:numFmt w:val="lowerRoman"/>
      <w:lvlText w:val="%6."/>
      <w:lvlJc w:val="right"/>
      <w:pPr>
        <w:ind w:left="4320" w:hanging="180"/>
      </w:pPr>
    </w:lvl>
    <w:lvl w:ilvl="6" w:tplc="6518D4B8">
      <w:start w:val="1"/>
      <w:numFmt w:val="decimal"/>
      <w:lvlText w:val="%7."/>
      <w:lvlJc w:val="left"/>
      <w:pPr>
        <w:ind w:left="5040" w:hanging="360"/>
      </w:pPr>
    </w:lvl>
    <w:lvl w:ilvl="7" w:tplc="3E06F30E">
      <w:start w:val="1"/>
      <w:numFmt w:val="lowerLetter"/>
      <w:lvlText w:val="%8."/>
      <w:lvlJc w:val="left"/>
      <w:pPr>
        <w:ind w:left="5760" w:hanging="360"/>
      </w:pPr>
    </w:lvl>
    <w:lvl w:ilvl="8" w:tplc="F5462A26">
      <w:start w:val="1"/>
      <w:numFmt w:val="lowerRoman"/>
      <w:lvlText w:val="%9."/>
      <w:lvlJc w:val="right"/>
      <w:pPr>
        <w:ind w:left="6480" w:hanging="180"/>
      </w:pPr>
    </w:lvl>
  </w:abstractNum>
  <w:abstractNum w:abstractNumId="11" w15:restartNumberingAfterBreak="0">
    <w:nsid w:val="4127663B"/>
    <w:multiLevelType w:val="hybridMultilevel"/>
    <w:tmpl w:val="B0623758"/>
    <w:lvl w:ilvl="0" w:tplc="A9A22DFA">
      <w:start w:val="1"/>
      <w:numFmt w:val="bullet"/>
      <w:lvlText w:val=""/>
      <w:lvlJc w:val="left"/>
      <w:pPr>
        <w:ind w:left="720" w:hanging="360"/>
      </w:pPr>
      <w:rPr>
        <w:rFonts w:ascii="Symbol" w:hAnsi="Symbol" w:hint="default"/>
      </w:rPr>
    </w:lvl>
    <w:lvl w:ilvl="1" w:tplc="5158F9DC">
      <w:start w:val="1"/>
      <w:numFmt w:val="bullet"/>
      <w:lvlText w:val="o"/>
      <w:lvlJc w:val="left"/>
      <w:pPr>
        <w:ind w:left="1440" w:hanging="360"/>
      </w:pPr>
      <w:rPr>
        <w:rFonts w:ascii="Courier New" w:hAnsi="Courier New" w:hint="default"/>
      </w:rPr>
    </w:lvl>
    <w:lvl w:ilvl="2" w:tplc="31700C6A">
      <w:start w:val="1"/>
      <w:numFmt w:val="bullet"/>
      <w:lvlText w:val=""/>
      <w:lvlJc w:val="left"/>
      <w:pPr>
        <w:ind w:left="2160" w:hanging="360"/>
      </w:pPr>
      <w:rPr>
        <w:rFonts w:ascii="Wingdings" w:hAnsi="Wingdings" w:hint="default"/>
      </w:rPr>
    </w:lvl>
    <w:lvl w:ilvl="3" w:tplc="A3DCE10A">
      <w:start w:val="1"/>
      <w:numFmt w:val="bullet"/>
      <w:lvlText w:val=""/>
      <w:lvlJc w:val="left"/>
      <w:pPr>
        <w:ind w:left="2880" w:hanging="360"/>
      </w:pPr>
      <w:rPr>
        <w:rFonts w:ascii="Symbol" w:hAnsi="Symbol" w:hint="default"/>
      </w:rPr>
    </w:lvl>
    <w:lvl w:ilvl="4" w:tplc="C94AC272">
      <w:start w:val="1"/>
      <w:numFmt w:val="bullet"/>
      <w:lvlText w:val="o"/>
      <w:lvlJc w:val="left"/>
      <w:pPr>
        <w:ind w:left="3600" w:hanging="360"/>
      </w:pPr>
      <w:rPr>
        <w:rFonts w:ascii="Courier New" w:hAnsi="Courier New" w:hint="default"/>
      </w:rPr>
    </w:lvl>
    <w:lvl w:ilvl="5" w:tplc="448AE8FE">
      <w:start w:val="1"/>
      <w:numFmt w:val="bullet"/>
      <w:lvlText w:val=""/>
      <w:lvlJc w:val="left"/>
      <w:pPr>
        <w:ind w:left="4320" w:hanging="360"/>
      </w:pPr>
      <w:rPr>
        <w:rFonts w:ascii="Wingdings" w:hAnsi="Wingdings" w:hint="default"/>
      </w:rPr>
    </w:lvl>
    <w:lvl w:ilvl="6" w:tplc="FEA0D420">
      <w:start w:val="1"/>
      <w:numFmt w:val="bullet"/>
      <w:lvlText w:val=""/>
      <w:lvlJc w:val="left"/>
      <w:pPr>
        <w:ind w:left="5040" w:hanging="360"/>
      </w:pPr>
      <w:rPr>
        <w:rFonts w:ascii="Symbol" w:hAnsi="Symbol" w:hint="default"/>
      </w:rPr>
    </w:lvl>
    <w:lvl w:ilvl="7" w:tplc="8DE0652E">
      <w:start w:val="1"/>
      <w:numFmt w:val="bullet"/>
      <w:lvlText w:val="o"/>
      <w:lvlJc w:val="left"/>
      <w:pPr>
        <w:ind w:left="5760" w:hanging="360"/>
      </w:pPr>
      <w:rPr>
        <w:rFonts w:ascii="Courier New" w:hAnsi="Courier New" w:hint="default"/>
      </w:rPr>
    </w:lvl>
    <w:lvl w:ilvl="8" w:tplc="EC92402C">
      <w:start w:val="1"/>
      <w:numFmt w:val="bullet"/>
      <w:lvlText w:val=""/>
      <w:lvlJc w:val="left"/>
      <w:pPr>
        <w:ind w:left="6480" w:hanging="360"/>
      </w:pPr>
      <w:rPr>
        <w:rFonts w:ascii="Wingdings" w:hAnsi="Wingdings" w:hint="default"/>
      </w:rPr>
    </w:lvl>
  </w:abstractNum>
  <w:abstractNum w:abstractNumId="12" w15:restartNumberingAfterBreak="0">
    <w:nsid w:val="41645C3C"/>
    <w:multiLevelType w:val="multilevel"/>
    <w:tmpl w:val="7C3A3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05769D"/>
    <w:multiLevelType w:val="hybridMultilevel"/>
    <w:tmpl w:val="254C3CBA"/>
    <w:lvl w:ilvl="0" w:tplc="FE86FB8C">
      <w:start w:val="1"/>
      <w:numFmt w:val="bullet"/>
      <w:lvlText w:val=""/>
      <w:lvlJc w:val="left"/>
      <w:pPr>
        <w:ind w:left="720" w:hanging="360"/>
      </w:pPr>
      <w:rPr>
        <w:rFonts w:ascii="Symbol" w:hAnsi="Symbol" w:hint="default"/>
      </w:rPr>
    </w:lvl>
    <w:lvl w:ilvl="1" w:tplc="AB8CC004">
      <w:start w:val="1"/>
      <w:numFmt w:val="bullet"/>
      <w:lvlText w:val="o"/>
      <w:lvlJc w:val="left"/>
      <w:pPr>
        <w:ind w:left="1440" w:hanging="360"/>
      </w:pPr>
      <w:rPr>
        <w:rFonts w:ascii="Courier New" w:hAnsi="Courier New" w:hint="default"/>
      </w:rPr>
    </w:lvl>
    <w:lvl w:ilvl="2" w:tplc="095A3E8A">
      <w:start w:val="1"/>
      <w:numFmt w:val="bullet"/>
      <w:lvlText w:val=""/>
      <w:lvlJc w:val="left"/>
      <w:pPr>
        <w:ind w:left="2160" w:hanging="360"/>
      </w:pPr>
      <w:rPr>
        <w:rFonts w:ascii="Wingdings" w:hAnsi="Wingdings" w:hint="default"/>
      </w:rPr>
    </w:lvl>
    <w:lvl w:ilvl="3" w:tplc="8758B000">
      <w:start w:val="1"/>
      <w:numFmt w:val="bullet"/>
      <w:lvlText w:val=""/>
      <w:lvlJc w:val="left"/>
      <w:pPr>
        <w:ind w:left="2880" w:hanging="360"/>
      </w:pPr>
      <w:rPr>
        <w:rFonts w:ascii="Symbol" w:hAnsi="Symbol" w:hint="default"/>
      </w:rPr>
    </w:lvl>
    <w:lvl w:ilvl="4" w:tplc="9A38BB1E">
      <w:start w:val="1"/>
      <w:numFmt w:val="bullet"/>
      <w:lvlText w:val="o"/>
      <w:lvlJc w:val="left"/>
      <w:pPr>
        <w:ind w:left="3600" w:hanging="360"/>
      </w:pPr>
      <w:rPr>
        <w:rFonts w:ascii="Courier New" w:hAnsi="Courier New" w:hint="default"/>
      </w:rPr>
    </w:lvl>
    <w:lvl w:ilvl="5" w:tplc="018E0D7E">
      <w:start w:val="1"/>
      <w:numFmt w:val="bullet"/>
      <w:lvlText w:val=""/>
      <w:lvlJc w:val="left"/>
      <w:pPr>
        <w:ind w:left="4320" w:hanging="360"/>
      </w:pPr>
      <w:rPr>
        <w:rFonts w:ascii="Wingdings" w:hAnsi="Wingdings" w:hint="default"/>
      </w:rPr>
    </w:lvl>
    <w:lvl w:ilvl="6" w:tplc="FB243E5C">
      <w:start w:val="1"/>
      <w:numFmt w:val="bullet"/>
      <w:lvlText w:val=""/>
      <w:lvlJc w:val="left"/>
      <w:pPr>
        <w:ind w:left="5040" w:hanging="360"/>
      </w:pPr>
      <w:rPr>
        <w:rFonts w:ascii="Symbol" w:hAnsi="Symbol" w:hint="default"/>
      </w:rPr>
    </w:lvl>
    <w:lvl w:ilvl="7" w:tplc="D4E29408">
      <w:start w:val="1"/>
      <w:numFmt w:val="bullet"/>
      <w:lvlText w:val="o"/>
      <w:lvlJc w:val="left"/>
      <w:pPr>
        <w:ind w:left="5760" w:hanging="360"/>
      </w:pPr>
      <w:rPr>
        <w:rFonts w:ascii="Courier New" w:hAnsi="Courier New" w:hint="default"/>
      </w:rPr>
    </w:lvl>
    <w:lvl w:ilvl="8" w:tplc="73564A36">
      <w:start w:val="1"/>
      <w:numFmt w:val="bullet"/>
      <w:lvlText w:val=""/>
      <w:lvlJc w:val="left"/>
      <w:pPr>
        <w:ind w:left="6480" w:hanging="360"/>
      </w:pPr>
      <w:rPr>
        <w:rFonts w:ascii="Wingdings" w:hAnsi="Wingdings" w:hint="default"/>
      </w:rPr>
    </w:lvl>
  </w:abstractNum>
  <w:abstractNum w:abstractNumId="14" w15:restartNumberingAfterBreak="0">
    <w:nsid w:val="455FF720"/>
    <w:multiLevelType w:val="hybridMultilevel"/>
    <w:tmpl w:val="F1029B62"/>
    <w:lvl w:ilvl="0" w:tplc="8A40314C">
      <w:start w:val="1"/>
      <w:numFmt w:val="bullet"/>
      <w:lvlText w:val=""/>
      <w:lvlJc w:val="left"/>
      <w:pPr>
        <w:ind w:left="720" w:hanging="360"/>
      </w:pPr>
      <w:rPr>
        <w:rFonts w:ascii="Symbol" w:hAnsi="Symbol" w:hint="default"/>
      </w:rPr>
    </w:lvl>
    <w:lvl w:ilvl="1" w:tplc="B1F0C0CA">
      <w:start w:val="1"/>
      <w:numFmt w:val="bullet"/>
      <w:lvlText w:val="o"/>
      <w:lvlJc w:val="left"/>
      <w:pPr>
        <w:ind w:left="1440" w:hanging="360"/>
      </w:pPr>
      <w:rPr>
        <w:rFonts w:ascii="Courier New" w:hAnsi="Courier New" w:hint="default"/>
      </w:rPr>
    </w:lvl>
    <w:lvl w:ilvl="2" w:tplc="BB704BF8">
      <w:start w:val="1"/>
      <w:numFmt w:val="bullet"/>
      <w:lvlText w:val=""/>
      <w:lvlJc w:val="left"/>
      <w:pPr>
        <w:ind w:left="2160" w:hanging="360"/>
      </w:pPr>
      <w:rPr>
        <w:rFonts w:ascii="Wingdings" w:hAnsi="Wingdings" w:hint="default"/>
      </w:rPr>
    </w:lvl>
    <w:lvl w:ilvl="3" w:tplc="F6DE438A">
      <w:start w:val="1"/>
      <w:numFmt w:val="bullet"/>
      <w:lvlText w:val=""/>
      <w:lvlJc w:val="left"/>
      <w:pPr>
        <w:ind w:left="2880" w:hanging="360"/>
      </w:pPr>
      <w:rPr>
        <w:rFonts w:ascii="Symbol" w:hAnsi="Symbol" w:hint="default"/>
      </w:rPr>
    </w:lvl>
    <w:lvl w:ilvl="4" w:tplc="7BC23D1C">
      <w:start w:val="1"/>
      <w:numFmt w:val="bullet"/>
      <w:lvlText w:val="o"/>
      <w:lvlJc w:val="left"/>
      <w:pPr>
        <w:ind w:left="3600" w:hanging="360"/>
      </w:pPr>
      <w:rPr>
        <w:rFonts w:ascii="Courier New" w:hAnsi="Courier New" w:hint="default"/>
      </w:rPr>
    </w:lvl>
    <w:lvl w:ilvl="5" w:tplc="BBB8253C">
      <w:start w:val="1"/>
      <w:numFmt w:val="bullet"/>
      <w:lvlText w:val=""/>
      <w:lvlJc w:val="left"/>
      <w:pPr>
        <w:ind w:left="4320" w:hanging="360"/>
      </w:pPr>
      <w:rPr>
        <w:rFonts w:ascii="Wingdings" w:hAnsi="Wingdings" w:hint="default"/>
      </w:rPr>
    </w:lvl>
    <w:lvl w:ilvl="6" w:tplc="F71CA4EA">
      <w:start w:val="1"/>
      <w:numFmt w:val="bullet"/>
      <w:lvlText w:val=""/>
      <w:lvlJc w:val="left"/>
      <w:pPr>
        <w:ind w:left="5040" w:hanging="360"/>
      </w:pPr>
      <w:rPr>
        <w:rFonts w:ascii="Symbol" w:hAnsi="Symbol" w:hint="default"/>
      </w:rPr>
    </w:lvl>
    <w:lvl w:ilvl="7" w:tplc="2B7ECB1E">
      <w:start w:val="1"/>
      <w:numFmt w:val="bullet"/>
      <w:lvlText w:val="o"/>
      <w:lvlJc w:val="left"/>
      <w:pPr>
        <w:ind w:left="5760" w:hanging="360"/>
      </w:pPr>
      <w:rPr>
        <w:rFonts w:ascii="Courier New" w:hAnsi="Courier New" w:hint="default"/>
      </w:rPr>
    </w:lvl>
    <w:lvl w:ilvl="8" w:tplc="B866AF04">
      <w:start w:val="1"/>
      <w:numFmt w:val="bullet"/>
      <w:lvlText w:val=""/>
      <w:lvlJc w:val="left"/>
      <w:pPr>
        <w:ind w:left="6480" w:hanging="360"/>
      </w:pPr>
      <w:rPr>
        <w:rFonts w:ascii="Wingdings" w:hAnsi="Wingdings" w:hint="default"/>
      </w:rPr>
    </w:lvl>
  </w:abstractNum>
  <w:abstractNum w:abstractNumId="15" w15:restartNumberingAfterBreak="0">
    <w:nsid w:val="4E851D27"/>
    <w:multiLevelType w:val="multilevel"/>
    <w:tmpl w:val="1458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AE56E8"/>
    <w:multiLevelType w:val="hybridMultilevel"/>
    <w:tmpl w:val="A36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A09CF"/>
    <w:multiLevelType w:val="multilevel"/>
    <w:tmpl w:val="E8FA43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56E7887"/>
    <w:multiLevelType w:val="multilevel"/>
    <w:tmpl w:val="669832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EB01E6F"/>
    <w:multiLevelType w:val="hybridMultilevel"/>
    <w:tmpl w:val="9C781A7E"/>
    <w:lvl w:ilvl="0" w:tplc="D910EE68">
      <w:start w:val="1"/>
      <w:numFmt w:val="bullet"/>
      <w:lvlText w:val="o"/>
      <w:lvlJc w:val="left"/>
      <w:pPr>
        <w:ind w:left="720" w:hanging="360"/>
      </w:pPr>
      <w:rPr>
        <w:rFonts w:ascii="Courier New" w:hAnsi="Courier New" w:hint="default"/>
      </w:rPr>
    </w:lvl>
    <w:lvl w:ilvl="1" w:tplc="9FF4DCE8">
      <w:start w:val="1"/>
      <w:numFmt w:val="bullet"/>
      <w:lvlText w:val="o"/>
      <w:lvlJc w:val="left"/>
      <w:pPr>
        <w:ind w:left="1440" w:hanging="360"/>
      </w:pPr>
      <w:rPr>
        <w:rFonts w:ascii="Courier New" w:hAnsi="Courier New" w:hint="default"/>
      </w:rPr>
    </w:lvl>
    <w:lvl w:ilvl="2" w:tplc="6F24199E">
      <w:start w:val="1"/>
      <w:numFmt w:val="bullet"/>
      <w:lvlText w:val=""/>
      <w:lvlJc w:val="left"/>
      <w:pPr>
        <w:ind w:left="2160" w:hanging="360"/>
      </w:pPr>
      <w:rPr>
        <w:rFonts w:ascii="Wingdings" w:hAnsi="Wingdings" w:hint="default"/>
      </w:rPr>
    </w:lvl>
    <w:lvl w:ilvl="3" w:tplc="425ACCD2">
      <w:start w:val="1"/>
      <w:numFmt w:val="bullet"/>
      <w:lvlText w:val=""/>
      <w:lvlJc w:val="left"/>
      <w:pPr>
        <w:ind w:left="2880" w:hanging="360"/>
      </w:pPr>
      <w:rPr>
        <w:rFonts w:ascii="Symbol" w:hAnsi="Symbol" w:hint="default"/>
      </w:rPr>
    </w:lvl>
    <w:lvl w:ilvl="4" w:tplc="4B8EEAE6">
      <w:start w:val="1"/>
      <w:numFmt w:val="bullet"/>
      <w:lvlText w:val="o"/>
      <w:lvlJc w:val="left"/>
      <w:pPr>
        <w:ind w:left="3600" w:hanging="360"/>
      </w:pPr>
      <w:rPr>
        <w:rFonts w:ascii="Courier New" w:hAnsi="Courier New" w:hint="default"/>
      </w:rPr>
    </w:lvl>
    <w:lvl w:ilvl="5" w:tplc="019274BE">
      <w:start w:val="1"/>
      <w:numFmt w:val="bullet"/>
      <w:lvlText w:val=""/>
      <w:lvlJc w:val="left"/>
      <w:pPr>
        <w:ind w:left="4320" w:hanging="360"/>
      </w:pPr>
      <w:rPr>
        <w:rFonts w:ascii="Wingdings" w:hAnsi="Wingdings" w:hint="default"/>
      </w:rPr>
    </w:lvl>
    <w:lvl w:ilvl="6" w:tplc="0610F546">
      <w:start w:val="1"/>
      <w:numFmt w:val="bullet"/>
      <w:lvlText w:val=""/>
      <w:lvlJc w:val="left"/>
      <w:pPr>
        <w:ind w:left="5040" w:hanging="360"/>
      </w:pPr>
      <w:rPr>
        <w:rFonts w:ascii="Symbol" w:hAnsi="Symbol" w:hint="default"/>
      </w:rPr>
    </w:lvl>
    <w:lvl w:ilvl="7" w:tplc="3FFACF5A">
      <w:start w:val="1"/>
      <w:numFmt w:val="bullet"/>
      <w:lvlText w:val="o"/>
      <w:lvlJc w:val="left"/>
      <w:pPr>
        <w:ind w:left="5760" w:hanging="360"/>
      </w:pPr>
      <w:rPr>
        <w:rFonts w:ascii="Courier New" w:hAnsi="Courier New" w:hint="default"/>
      </w:rPr>
    </w:lvl>
    <w:lvl w:ilvl="8" w:tplc="6AEC76A8">
      <w:start w:val="1"/>
      <w:numFmt w:val="bullet"/>
      <w:lvlText w:val=""/>
      <w:lvlJc w:val="left"/>
      <w:pPr>
        <w:ind w:left="6480" w:hanging="360"/>
      </w:pPr>
      <w:rPr>
        <w:rFonts w:ascii="Wingdings" w:hAnsi="Wingdings" w:hint="default"/>
      </w:rPr>
    </w:lvl>
  </w:abstractNum>
  <w:abstractNum w:abstractNumId="20" w15:restartNumberingAfterBreak="0">
    <w:nsid w:val="70BC34A8"/>
    <w:multiLevelType w:val="multilevel"/>
    <w:tmpl w:val="AB2EB6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BF6432"/>
    <w:multiLevelType w:val="multilevel"/>
    <w:tmpl w:val="3ABC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85F577"/>
    <w:multiLevelType w:val="hybridMultilevel"/>
    <w:tmpl w:val="842C2EFA"/>
    <w:lvl w:ilvl="0" w:tplc="B316D6B4">
      <w:start w:val="1"/>
      <w:numFmt w:val="bullet"/>
      <w:lvlText w:val=""/>
      <w:lvlJc w:val="left"/>
      <w:pPr>
        <w:ind w:left="720" w:hanging="360"/>
      </w:pPr>
      <w:rPr>
        <w:rFonts w:ascii="Symbol" w:hAnsi="Symbol" w:hint="default"/>
      </w:rPr>
    </w:lvl>
    <w:lvl w:ilvl="1" w:tplc="6E4CBA1E">
      <w:start w:val="1"/>
      <w:numFmt w:val="bullet"/>
      <w:lvlText w:val="o"/>
      <w:lvlJc w:val="left"/>
      <w:pPr>
        <w:ind w:left="1440" w:hanging="360"/>
      </w:pPr>
      <w:rPr>
        <w:rFonts w:ascii="Courier New" w:hAnsi="Courier New" w:hint="default"/>
      </w:rPr>
    </w:lvl>
    <w:lvl w:ilvl="2" w:tplc="A116693E">
      <w:start w:val="1"/>
      <w:numFmt w:val="bullet"/>
      <w:lvlText w:val=""/>
      <w:lvlJc w:val="left"/>
      <w:pPr>
        <w:ind w:left="2160" w:hanging="360"/>
      </w:pPr>
      <w:rPr>
        <w:rFonts w:ascii="Wingdings" w:hAnsi="Wingdings" w:hint="default"/>
      </w:rPr>
    </w:lvl>
    <w:lvl w:ilvl="3" w:tplc="EA821088">
      <w:start w:val="1"/>
      <w:numFmt w:val="bullet"/>
      <w:lvlText w:val=""/>
      <w:lvlJc w:val="left"/>
      <w:pPr>
        <w:ind w:left="2880" w:hanging="360"/>
      </w:pPr>
      <w:rPr>
        <w:rFonts w:ascii="Symbol" w:hAnsi="Symbol" w:hint="default"/>
      </w:rPr>
    </w:lvl>
    <w:lvl w:ilvl="4" w:tplc="7DCA3042">
      <w:start w:val="1"/>
      <w:numFmt w:val="bullet"/>
      <w:lvlText w:val="o"/>
      <w:lvlJc w:val="left"/>
      <w:pPr>
        <w:ind w:left="3600" w:hanging="360"/>
      </w:pPr>
      <w:rPr>
        <w:rFonts w:ascii="Courier New" w:hAnsi="Courier New" w:hint="default"/>
      </w:rPr>
    </w:lvl>
    <w:lvl w:ilvl="5" w:tplc="CCCAD582">
      <w:start w:val="1"/>
      <w:numFmt w:val="bullet"/>
      <w:lvlText w:val=""/>
      <w:lvlJc w:val="left"/>
      <w:pPr>
        <w:ind w:left="4320" w:hanging="360"/>
      </w:pPr>
      <w:rPr>
        <w:rFonts w:ascii="Wingdings" w:hAnsi="Wingdings" w:hint="default"/>
      </w:rPr>
    </w:lvl>
    <w:lvl w:ilvl="6" w:tplc="6DE43390">
      <w:start w:val="1"/>
      <w:numFmt w:val="bullet"/>
      <w:lvlText w:val=""/>
      <w:lvlJc w:val="left"/>
      <w:pPr>
        <w:ind w:left="5040" w:hanging="360"/>
      </w:pPr>
      <w:rPr>
        <w:rFonts w:ascii="Symbol" w:hAnsi="Symbol" w:hint="default"/>
      </w:rPr>
    </w:lvl>
    <w:lvl w:ilvl="7" w:tplc="835E523A">
      <w:start w:val="1"/>
      <w:numFmt w:val="bullet"/>
      <w:lvlText w:val="o"/>
      <w:lvlJc w:val="left"/>
      <w:pPr>
        <w:ind w:left="5760" w:hanging="360"/>
      </w:pPr>
      <w:rPr>
        <w:rFonts w:ascii="Courier New" w:hAnsi="Courier New" w:hint="default"/>
      </w:rPr>
    </w:lvl>
    <w:lvl w:ilvl="8" w:tplc="F28CA17E">
      <w:start w:val="1"/>
      <w:numFmt w:val="bullet"/>
      <w:lvlText w:val=""/>
      <w:lvlJc w:val="left"/>
      <w:pPr>
        <w:ind w:left="6480" w:hanging="360"/>
      </w:pPr>
      <w:rPr>
        <w:rFonts w:ascii="Wingdings" w:hAnsi="Wingdings" w:hint="default"/>
      </w:rPr>
    </w:lvl>
  </w:abstractNum>
  <w:abstractNum w:abstractNumId="23" w15:restartNumberingAfterBreak="0">
    <w:nsid w:val="78791602"/>
    <w:multiLevelType w:val="hybridMultilevel"/>
    <w:tmpl w:val="861A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E856C9"/>
    <w:multiLevelType w:val="multilevel"/>
    <w:tmpl w:val="5596C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6238997">
    <w:abstractNumId w:val="23"/>
  </w:num>
  <w:num w:numId="2" w16cid:durableId="1905528535">
    <w:abstractNumId w:val="11"/>
  </w:num>
  <w:num w:numId="3" w16cid:durableId="6176504">
    <w:abstractNumId w:val="15"/>
  </w:num>
  <w:num w:numId="4" w16cid:durableId="1796635670">
    <w:abstractNumId w:val="21"/>
  </w:num>
  <w:num w:numId="5" w16cid:durableId="522940451">
    <w:abstractNumId w:val="8"/>
  </w:num>
  <w:num w:numId="6" w16cid:durableId="1812555420">
    <w:abstractNumId w:val="7"/>
  </w:num>
  <w:num w:numId="7" w16cid:durableId="290861496">
    <w:abstractNumId w:val="10"/>
  </w:num>
  <w:num w:numId="8" w16cid:durableId="1854874195">
    <w:abstractNumId w:val="1"/>
  </w:num>
  <w:num w:numId="9" w16cid:durableId="188838283">
    <w:abstractNumId w:val="19"/>
  </w:num>
  <w:num w:numId="10" w16cid:durableId="1012101134">
    <w:abstractNumId w:val="13"/>
  </w:num>
  <w:num w:numId="11" w16cid:durableId="1236237801">
    <w:abstractNumId w:val="14"/>
  </w:num>
  <w:num w:numId="12" w16cid:durableId="298145665">
    <w:abstractNumId w:val="5"/>
  </w:num>
  <w:num w:numId="13" w16cid:durableId="1005787741">
    <w:abstractNumId w:val="22"/>
  </w:num>
  <w:num w:numId="14" w16cid:durableId="1480076785">
    <w:abstractNumId w:val="24"/>
  </w:num>
  <w:num w:numId="15" w16cid:durableId="949094195">
    <w:abstractNumId w:val="12"/>
  </w:num>
  <w:num w:numId="16" w16cid:durableId="600114759">
    <w:abstractNumId w:val="20"/>
  </w:num>
  <w:num w:numId="17" w16cid:durableId="970332383">
    <w:abstractNumId w:val="0"/>
  </w:num>
  <w:num w:numId="18" w16cid:durableId="493033625">
    <w:abstractNumId w:val="17"/>
  </w:num>
  <w:num w:numId="19" w16cid:durableId="2041273770">
    <w:abstractNumId w:val="18"/>
  </w:num>
  <w:num w:numId="20" w16cid:durableId="260450280">
    <w:abstractNumId w:val="2"/>
  </w:num>
  <w:num w:numId="21" w16cid:durableId="652756266">
    <w:abstractNumId w:val="3"/>
  </w:num>
  <w:num w:numId="22" w16cid:durableId="18548172">
    <w:abstractNumId w:val="6"/>
  </w:num>
  <w:num w:numId="23" w16cid:durableId="368802691">
    <w:abstractNumId w:val="4"/>
  </w:num>
  <w:num w:numId="24" w16cid:durableId="741484330">
    <w:abstractNumId w:val="9"/>
  </w:num>
  <w:num w:numId="25" w16cid:durableId="6674896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37E266"/>
    <w:rsid w:val="00016D92"/>
    <w:rsid w:val="00031C51"/>
    <w:rsid w:val="00040394"/>
    <w:rsid w:val="00043D64"/>
    <w:rsid w:val="0004409D"/>
    <w:rsid w:val="00044B6B"/>
    <w:rsid w:val="00050F79"/>
    <w:rsid w:val="00072B6B"/>
    <w:rsid w:val="00075F0F"/>
    <w:rsid w:val="00092F3A"/>
    <w:rsid w:val="00093B19"/>
    <w:rsid w:val="000B0685"/>
    <w:rsid w:val="000B66DA"/>
    <w:rsid w:val="000C511D"/>
    <w:rsid w:val="000D3AA8"/>
    <w:rsid w:val="00102410"/>
    <w:rsid w:val="00110DDB"/>
    <w:rsid w:val="00112EB9"/>
    <w:rsid w:val="00117E26"/>
    <w:rsid w:val="00130D7E"/>
    <w:rsid w:val="00133494"/>
    <w:rsid w:val="00147ED6"/>
    <w:rsid w:val="001630EE"/>
    <w:rsid w:val="00173BA8"/>
    <w:rsid w:val="00173EBF"/>
    <w:rsid w:val="00181B62"/>
    <w:rsid w:val="00185EBF"/>
    <w:rsid w:val="001B526B"/>
    <w:rsid w:val="001C6526"/>
    <w:rsid w:val="001D77EC"/>
    <w:rsid w:val="001E4430"/>
    <w:rsid w:val="00202A4C"/>
    <w:rsid w:val="00203D83"/>
    <w:rsid w:val="00215F1C"/>
    <w:rsid w:val="00232C44"/>
    <w:rsid w:val="00235EE3"/>
    <w:rsid w:val="00257011"/>
    <w:rsid w:val="00261404"/>
    <w:rsid w:val="002661B1"/>
    <w:rsid w:val="00273BC4"/>
    <w:rsid w:val="00274CF9"/>
    <w:rsid w:val="002772CC"/>
    <w:rsid w:val="00280FD4"/>
    <w:rsid w:val="00285A6E"/>
    <w:rsid w:val="00291BA4"/>
    <w:rsid w:val="002A3038"/>
    <w:rsid w:val="002A5887"/>
    <w:rsid w:val="002A750B"/>
    <w:rsid w:val="002C1027"/>
    <w:rsid w:val="002C68BF"/>
    <w:rsid w:val="002D3BAA"/>
    <w:rsid w:val="002E156B"/>
    <w:rsid w:val="002F1134"/>
    <w:rsid w:val="002F3D48"/>
    <w:rsid w:val="002F4278"/>
    <w:rsid w:val="002F722D"/>
    <w:rsid w:val="00300E49"/>
    <w:rsid w:val="003102BF"/>
    <w:rsid w:val="00312C70"/>
    <w:rsid w:val="0031440A"/>
    <w:rsid w:val="00316001"/>
    <w:rsid w:val="00327329"/>
    <w:rsid w:val="00360B26"/>
    <w:rsid w:val="00363D41"/>
    <w:rsid w:val="003706A6"/>
    <w:rsid w:val="003729D9"/>
    <w:rsid w:val="003838F6"/>
    <w:rsid w:val="00386A6D"/>
    <w:rsid w:val="0039637F"/>
    <w:rsid w:val="00396F91"/>
    <w:rsid w:val="003C11E4"/>
    <w:rsid w:val="003D7E3F"/>
    <w:rsid w:val="003E47F6"/>
    <w:rsid w:val="003F611C"/>
    <w:rsid w:val="00410AE3"/>
    <w:rsid w:val="00420D68"/>
    <w:rsid w:val="00431738"/>
    <w:rsid w:val="00437657"/>
    <w:rsid w:val="00443A79"/>
    <w:rsid w:val="004B4733"/>
    <w:rsid w:val="004B5CC3"/>
    <w:rsid w:val="004B66AC"/>
    <w:rsid w:val="004D64A0"/>
    <w:rsid w:val="004E00F7"/>
    <w:rsid w:val="004E3CD6"/>
    <w:rsid w:val="00501C50"/>
    <w:rsid w:val="005057F1"/>
    <w:rsid w:val="00507C6D"/>
    <w:rsid w:val="00511273"/>
    <w:rsid w:val="00512059"/>
    <w:rsid w:val="005247D3"/>
    <w:rsid w:val="00532819"/>
    <w:rsid w:val="00532CB5"/>
    <w:rsid w:val="00536A04"/>
    <w:rsid w:val="00537A41"/>
    <w:rsid w:val="00541406"/>
    <w:rsid w:val="00542F35"/>
    <w:rsid w:val="00554FF0"/>
    <w:rsid w:val="005667CE"/>
    <w:rsid w:val="00573127"/>
    <w:rsid w:val="00583ED4"/>
    <w:rsid w:val="00594441"/>
    <w:rsid w:val="0059460E"/>
    <w:rsid w:val="00596158"/>
    <w:rsid w:val="005C1522"/>
    <w:rsid w:val="005C2EA3"/>
    <w:rsid w:val="005C52CC"/>
    <w:rsid w:val="005D40B5"/>
    <w:rsid w:val="005D9322"/>
    <w:rsid w:val="005E1B02"/>
    <w:rsid w:val="005E5C6A"/>
    <w:rsid w:val="005E640F"/>
    <w:rsid w:val="00604243"/>
    <w:rsid w:val="006251EE"/>
    <w:rsid w:val="00630407"/>
    <w:rsid w:val="006335A5"/>
    <w:rsid w:val="00642584"/>
    <w:rsid w:val="00643EDA"/>
    <w:rsid w:val="006473F6"/>
    <w:rsid w:val="006478B7"/>
    <w:rsid w:val="0064CD0D"/>
    <w:rsid w:val="0065111E"/>
    <w:rsid w:val="00664F3D"/>
    <w:rsid w:val="00667645"/>
    <w:rsid w:val="0068622A"/>
    <w:rsid w:val="00694EE6"/>
    <w:rsid w:val="0069564E"/>
    <w:rsid w:val="00696BCE"/>
    <w:rsid w:val="006A6A1C"/>
    <w:rsid w:val="006B0FB2"/>
    <w:rsid w:val="006B5C75"/>
    <w:rsid w:val="006C7282"/>
    <w:rsid w:val="006E276A"/>
    <w:rsid w:val="00703C02"/>
    <w:rsid w:val="007175A3"/>
    <w:rsid w:val="00750845"/>
    <w:rsid w:val="0075710D"/>
    <w:rsid w:val="0077282B"/>
    <w:rsid w:val="00780334"/>
    <w:rsid w:val="00782368"/>
    <w:rsid w:val="00794F12"/>
    <w:rsid w:val="007A2D6D"/>
    <w:rsid w:val="007B4194"/>
    <w:rsid w:val="007B57F0"/>
    <w:rsid w:val="007D2EA6"/>
    <w:rsid w:val="007E1C29"/>
    <w:rsid w:val="007E469D"/>
    <w:rsid w:val="007E571B"/>
    <w:rsid w:val="007E5A68"/>
    <w:rsid w:val="007E64FF"/>
    <w:rsid w:val="007F3FAA"/>
    <w:rsid w:val="007F41D5"/>
    <w:rsid w:val="007F48BC"/>
    <w:rsid w:val="00810067"/>
    <w:rsid w:val="00810B77"/>
    <w:rsid w:val="00813631"/>
    <w:rsid w:val="008175C2"/>
    <w:rsid w:val="00826619"/>
    <w:rsid w:val="00832163"/>
    <w:rsid w:val="00836E59"/>
    <w:rsid w:val="0084515F"/>
    <w:rsid w:val="00852DBE"/>
    <w:rsid w:val="00852E83"/>
    <w:rsid w:val="00853250"/>
    <w:rsid w:val="00856578"/>
    <w:rsid w:val="008A0B03"/>
    <w:rsid w:val="008A2569"/>
    <w:rsid w:val="008B2345"/>
    <w:rsid w:val="008B4821"/>
    <w:rsid w:val="008F078F"/>
    <w:rsid w:val="00923948"/>
    <w:rsid w:val="00923E20"/>
    <w:rsid w:val="00942E21"/>
    <w:rsid w:val="00946258"/>
    <w:rsid w:val="00950A50"/>
    <w:rsid w:val="0096083B"/>
    <w:rsid w:val="00998626"/>
    <w:rsid w:val="009A49C1"/>
    <w:rsid w:val="009A6B10"/>
    <w:rsid w:val="009D4DB6"/>
    <w:rsid w:val="009D7FFC"/>
    <w:rsid w:val="009E2A96"/>
    <w:rsid w:val="009E54A0"/>
    <w:rsid w:val="009F0C0F"/>
    <w:rsid w:val="00A000FE"/>
    <w:rsid w:val="00A00693"/>
    <w:rsid w:val="00A139A7"/>
    <w:rsid w:val="00A13DE5"/>
    <w:rsid w:val="00A1652C"/>
    <w:rsid w:val="00A22335"/>
    <w:rsid w:val="00A256A7"/>
    <w:rsid w:val="00A31366"/>
    <w:rsid w:val="00A337E6"/>
    <w:rsid w:val="00A37433"/>
    <w:rsid w:val="00A43734"/>
    <w:rsid w:val="00A464CB"/>
    <w:rsid w:val="00A64961"/>
    <w:rsid w:val="00A65D65"/>
    <w:rsid w:val="00A73480"/>
    <w:rsid w:val="00A75B16"/>
    <w:rsid w:val="00A75DF1"/>
    <w:rsid w:val="00A84933"/>
    <w:rsid w:val="00A9085A"/>
    <w:rsid w:val="00AA77A6"/>
    <w:rsid w:val="00AC58BC"/>
    <w:rsid w:val="00AD0399"/>
    <w:rsid w:val="00AE2A0F"/>
    <w:rsid w:val="00AE6F6B"/>
    <w:rsid w:val="00AF7C53"/>
    <w:rsid w:val="00B075E9"/>
    <w:rsid w:val="00B1321A"/>
    <w:rsid w:val="00B13FF2"/>
    <w:rsid w:val="00B14B9E"/>
    <w:rsid w:val="00B236C3"/>
    <w:rsid w:val="00B40DE8"/>
    <w:rsid w:val="00B50057"/>
    <w:rsid w:val="00B535AC"/>
    <w:rsid w:val="00B5580B"/>
    <w:rsid w:val="00B64FEA"/>
    <w:rsid w:val="00B66DAA"/>
    <w:rsid w:val="00B779D7"/>
    <w:rsid w:val="00B77DE0"/>
    <w:rsid w:val="00B81953"/>
    <w:rsid w:val="00B83414"/>
    <w:rsid w:val="00B85E9A"/>
    <w:rsid w:val="00BB443D"/>
    <w:rsid w:val="00BC03B1"/>
    <w:rsid w:val="00BE125D"/>
    <w:rsid w:val="00BE2E2A"/>
    <w:rsid w:val="00BF3BEF"/>
    <w:rsid w:val="00C11D36"/>
    <w:rsid w:val="00C14FD2"/>
    <w:rsid w:val="00C336A9"/>
    <w:rsid w:val="00C43F93"/>
    <w:rsid w:val="00C55F61"/>
    <w:rsid w:val="00C96F6F"/>
    <w:rsid w:val="00CA724A"/>
    <w:rsid w:val="00CB43A2"/>
    <w:rsid w:val="00CC056E"/>
    <w:rsid w:val="00CD47EB"/>
    <w:rsid w:val="00CD5A9B"/>
    <w:rsid w:val="00CE10AA"/>
    <w:rsid w:val="00D07568"/>
    <w:rsid w:val="00D1220A"/>
    <w:rsid w:val="00D2505D"/>
    <w:rsid w:val="00D313CD"/>
    <w:rsid w:val="00D424C6"/>
    <w:rsid w:val="00D71512"/>
    <w:rsid w:val="00D86BB3"/>
    <w:rsid w:val="00DB62AA"/>
    <w:rsid w:val="00DC2D75"/>
    <w:rsid w:val="00DD7882"/>
    <w:rsid w:val="00DE2D29"/>
    <w:rsid w:val="00DF1534"/>
    <w:rsid w:val="00DF3B53"/>
    <w:rsid w:val="00DF7905"/>
    <w:rsid w:val="00E15004"/>
    <w:rsid w:val="00E21113"/>
    <w:rsid w:val="00E43276"/>
    <w:rsid w:val="00E442A5"/>
    <w:rsid w:val="00E50F2C"/>
    <w:rsid w:val="00E52D0A"/>
    <w:rsid w:val="00E833E4"/>
    <w:rsid w:val="00EA4211"/>
    <w:rsid w:val="00EA66A7"/>
    <w:rsid w:val="00EB2C86"/>
    <w:rsid w:val="00EB6A3E"/>
    <w:rsid w:val="00EBF610"/>
    <w:rsid w:val="00EE2B9D"/>
    <w:rsid w:val="00EE3025"/>
    <w:rsid w:val="00EE541A"/>
    <w:rsid w:val="00EE5EF7"/>
    <w:rsid w:val="00F0089D"/>
    <w:rsid w:val="00F20A7E"/>
    <w:rsid w:val="00F21CC3"/>
    <w:rsid w:val="00F335E8"/>
    <w:rsid w:val="00F52B7E"/>
    <w:rsid w:val="00F6310D"/>
    <w:rsid w:val="00F81DB0"/>
    <w:rsid w:val="00FA3590"/>
    <w:rsid w:val="00FA3F91"/>
    <w:rsid w:val="00FB1EB6"/>
    <w:rsid w:val="00FB2DF3"/>
    <w:rsid w:val="00FB664C"/>
    <w:rsid w:val="00FC338D"/>
    <w:rsid w:val="00FD18E7"/>
    <w:rsid w:val="00FD4281"/>
    <w:rsid w:val="00FD5A60"/>
    <w:rsid w:val="00FF1C13"/>
    <w:rsid w:val="00FF259A"/>
    <w:rsid w:val="00FF6D92"/>
    <w:rsid w:val="0143FECA"/>
    <w:rsid w:val="017F2E45"/>
    <w:rsid w:val="01807B79"/>
    <w:rsid w:val="021E886E"/>
    <w:rsid w:val="021F03EF"/>
    <w:rsid w:val="022A3456"/>
    <w:rsid w:val="03E63390"/>
    <w:rsid w:val="03F40AFC"/>
    <w:rsid w:val="043D393F"/>
    <w:rsid w:val="054C688D"/>
    <w:rsid w:val="0662BE6C"/>
    <w:rsid w:val="06A16BD0"/>
    <w:rsid w:val="074EEBD1"/>
    <w:rsid w:val="0753350B"/>
    <w:rsid w:val="07783EBF"/>
    <w:rsid w:val="07912A0C"/>
    <w:rsid w:val="079E452E"/>
    <w:rsid w:val="07B15DEF"/>
    <w:rsid w:val="085118E3"/>
    <w:rsid w:val="0852DF63"/>
    <w:rsid w:val="08621358"/>
    <w:rsid w:val="08C397B3"/>
    <w:rsid w:val="0906AB53"/>
    <w:rsid w:val="0A13BDB5"/>
    <w:rsid w:val="0A211217"/>
    <w:rsid w:val="0A23D3E1"/>
    <w:rsid w:val="0AE48A70"/>
    <w:rsid w:val="0B5725A0"/>
    <w:rsid w:val="0B5936B4"/>
    <w:rsid w:val="0B5FCCC9"/>
    <w:rsid w:val="0BE2C13E"/>
    <w:rsid w:val="0D8E7A5D"/>
    <w:rsid w:val="0E1ED656"/>
    <w:rsid w:val="0E9927D9"/>
    <w:rsid w:val="0ECEEE7A"/>
    <w:rsid w:val="0F1958BD"/>
    <w:rsid w:val="0F6B30D2"/>
    <w:rsid w:val="0F79F2CC"/>
    <w:rsid w:val="0F7B3646"/>
    <w:rsid w:val="0F88BB41"/>
    <w:rsid w:val="0FB4F050"/>
    <w:rsid w:val="10108161"/>
    <w:rsid w:val="10142E1C"/>
    <w:rsid w:val="103837C7"/>
    <w:rsid w:val="109ADFF6"/>
    <w:rsid w:val="10B53DB9"/>
    <w:rsid w:val="10BAFB65"/>
    <w:rsid w:val="11435D7D"/>
    <w:rsid w:val="114D1EF6"/>
    <w:rsid w:val="11CFE09B"/>
    <w:rsid w:val="11D21DAC"/>
    <w:rsid w:val="122A59C0"/>
    <w:rsid w:val="1231877A"/>
    <w:rsid w:val="13064675"/>
    <w:rsid w:val="13905EF8"/>
    <w:rsid w:val="13EE06B6"/>
    <w:rsid w:val="143F89E5"/>
    <w:rsid w:val="14EEC4F0"/>
    <w:rsid w:val="15957385"/>
    <w:rsid w:val="1683F260"/>
    <w:rsid w:val="169EAD4C"/>
    <w:rsid w:val="16F13562"/>
    <w:rsid w:val="170EA5BF"/>
    <w:rsid w:val="1728E448"/>
    <w:rsid w:val="1764585B"/>
    <w:rsid w:val="176DC53E"/>
    <w:rsid w:val="17A4303D"/>
    <w:rsid w:val="17E1F231"/>
    <w:rsid w:val="181BF649"/>
    <w:rsid w:val="18E24A4E"/>
    <w:rsid w:val="1908E2F9"/>
    <w:rsid w:val="194F2FCB"/>
    <w:rsid w:val="19777DEC"/>
    <w:rsid w:val="19850819"/>
    <w:rsid w:val="1A1DB804"/>
    <w:rsid w:val="1A4A19B3"/>
    <w:rsid w:val="1AB635DC"/>
    <w:rsid w:val="1ACA1DA2"/>
    <w:rsid w:val="1AF0BDA9"/>
    <w:rsid w:val="1B001A2F"/>
    <w:rsid w:val="1BD0B20B"/>
    <w:rsid w:val="1C3147CE"/>
    <w:rsid w:val="1C5FA15B"/>
    <w:rsid w:val="1C66481C"/>
    <w:rsid w:val="1D3C58B3"/>
    <w:rsid w:val="1D5AF1B2"/>
    <w:rsid w:val="1D64A28E"/>
    <w:rsid w:val="1D9A11CC"/>
    <w:rsid w:val="1DA94DCE"/>
    <w:rsid w:val="1E0C8749"/>
    <w:rsid w:val="1E3E6110"/>
    <w:rsid w:val="1E628DAE"/>
    <w:rsid w:val="1E72EA5D"/>
    <w:rsid w:val="1E9B095C"/>
    <w:rsid w:val="1F390BF4"/>
    <w:rsid w:val="1F46391D"/>
    <w:rsid w:val="1FE33547"/>
    <w:rsid w:val="20FE9BDD"/>
    <w:rsid w:val="210950B4"/>
    <w:rsid w:val="210D27FC"/>
    <w:rsid w:val="210F65F7"/>
    <w:rsid w:val="210F805F"/>
    <w:rsid w:val="21A638DF"/>
    <w:rsid w:val="21FDE788"/>
    <w:rsid w:val="22428012"/>
    <w:rsid w:val="225CAC3E"/>
    <w:rsid w:val="227FD8B9"/>
    <w:rsid w:val="2284A8D1"/>
    <w:rsid w:val="2287BB39"/>
    <w:rsid w:val="235BE3FA"/>
    <w:rsid w:val="2375292F"/>
    <w:rsid w:val="238F06AA"/>
    <w:rsid w:val="23AB53B3"/>
    <w:rsid w:val="23E7738F"/>
    <w:rsid w:val="23F5A0C8"/>
    <w:rsid w:val="24387F9D"/>
    <w:rsid w:val="249E4D35"/>
    <w:rsid w:val="24BB48F4"/>
    <w:rsid w:val="2529F019"/>
    <w:rsid w:val="253B91C8"/>
    <w:rsid w:val="25F6D26F"/>
    <w:rsid w:val="26492796"/>
    <w:rsid w:val="26D60A3B"/>
    <w:rsid w:val="271FEA33"/>
    <w:rsid w:val="27380850"/>
    <w:rsid w:val="27792F6F"/>
    <w:rsid w:val="27913D97"/>
    <w:rsid w:val="27A542F9"/>
    <w:rsid w:val="27A9AB6C"/>
    <w:rsid w:val="27B62571"/>
    <w:rsid w:val="27B92DB7"/>
    <w:rsid w:val="28319A1C"/>
    <w:rsid w:val="284491F4"/>
    <w:rsid w:val="28C312D0"/>
    <w:rsid w:val="2957CA64"/>
    <w:rsid w:val="29C42E25"/>
    <w:rsid w:val="29C6CF49"/>
    <w:rsid w:val="29EAE4DC"/>
    <w:rsid w:val="2A09B56B"/>
    <w:rsid w:val="2A0AC9D4"/>
    <w:rsid w:val="2A10721D"/>
    <w:rsid w:val="2A69CD2D"/>
    <w:rsid w:val="2A6C69AA"/>
    <w:rsid w:val="2A7C1323"/>
    <w:rsid w:val="2C1F3883"/>
    <w:rsid w:val="2C553659"/>
    <w:rsid w:val="2C602201"/>
    <w:rsid w:val="2CDA9A77"/>
    <w:rsid w:val="2D31EC61"/>
    <w:rsid w:val="2D353221"/>
    <w:rsid w:val="2E65559E"/>
    <w:rsid w:val="2E6962CE"/>
    <w:rsid w:val="2E7F0737"/>
    <w:rsid w:val="2E9098A7"/>
    <w:rsid w:val="2F0BF2D7"/>
    <w:rsid w:val="2F3476ED"/>
    <w:rsid w:val="2F383B60"/>
    <w:rsid w:val="2F866C76"/>
    <w:rsid w:val="2FC64E69"/>
    <w:rsid w:val="2FDF59B4"/>
    <w:rsid w:val="30237725"/>
    <w:rsid w:val="3028F7F0"/>
    <w:rsid w:val="30701494"/>
    <w:rsid w:val="30E61895"/>
    <w:rsid w:val="32288F12"/>
    <w:rsid w:val="32475A83"/>
    <w:rsid w:val="324E3BCE"/>
    <w:rsid w:val="3266BD49"/>
    <w:rsid w:val="32CF0CF8"/>
    <w:rsid w:val="33788CDF"/>
    <w:rsid w:val="33F26BFA"/>
    <w:rsid w:val="342FFD2E"/>
    <w:rsid w:val="3437BAE3"/>
    <w:rsid w:val="346221F3"/>
    <w:rsid w:val="34C55AE3"/>
    <w:rsid w:val="34E2F0BD"/>
    <w:rsid w:val="35ACA117"/>
    <w:rsid w:val="35D0905E"/>
    <w:rsid w:val="366BC545"/>
    <w:rsid w:val="368B6E82"/>
    <w:rsid w:val="375C0AF4"/>
    <w:rsid w:val="378C2A3C"/>
    <w:rsid w:val="37AACA0E"/>
    <w:rsid w:val="37B9F36D"/>
    <w:rsid w:val="391580A3"/>
    <w:rsid w:val="39804182"/>
    <w:rsid w:val="39B1F6FE"/>
    <w:rsid w:val="3A24A958"/>
    <w:rsid w:val="3A4A4F83"/>
    <w:rsid w:val="3A93751E"/>
    <w:rsid w:val="3A995D6A"/>
    <w:rsid w:val="3A9DF977"/>
    <w:rsid w:val="3AF18D81"/>
    <w:rsid w:val="3B02EC9C"/>
    <w:rsid w:val="3B355070"/>
    <w:rsid w:val="3C5638C6"/>
    <w:rsid w:val="3CD84936"/>
    <w:rsid w:val="3D5818DC"/>
    <w:rsid w:val="3D996D1E"/>
    <w:rsid w:val="3E678C33"/>
    <w:rsid w:val="3EBA90C3"/>
    <w:rsid w:val="3ED113EC"/>
    <w:rsid w:val="3ED6D64E"/>
    <w:rsid w:val="3F55AE10"/>
    <w:rsid w:val="3FFCCEAD"/>
    <w:rsid w:val="4045B648"/>
    <w:rsid w:val="40A8AABA"/>
    <w:rsid w:val="40C364A7"/>
    <w:rsid w:val="41526D86"/>
    <w:rsid w:val="4166973A"/>
    <w:rsid w:val="419A47BE"/>
    <w:rsid w:val="4236704D"/>
    <w:rsid w:val="42709E5D"/>
    <w:rsid w:val="42CBF92C"/>
    <w:rsid w:val="42CF1F3F"/>
    <w:rsid w:val="431A7515"/>
    <w:rsid w:val="433A3E9F"/>
    <w:rsid w:val="436D6C3F"/>
    <w:rsid w:val="44453C8B"/>
    <w:rsid w:val="445C10F2"/>
    <w:rsid w:val="445FF73E"/>
    <w:rsid w:val="446D63DA"/>
    <w:rsid w:val="44958CC2"/>
    <w:rsid w:val="44E696E8"/>
    <w:rsid w:val="45167195"/>
    <w:rsid w:val="451A7E51"/>
    <w:rsid w:val="451B95C4"/>
    <w:rsid w:val="4589A53A"/>
    <w:rsid w:val="458EA8B9"/>
    <w:rsid w:val="45A52EA6"/>
    <w:rsid w:val="460A7C45"/>
    <w:rsid w:val="466B93E4"/>
    <w:rsid w:val="4695EC91"/>
    <w:rsid w:val="4700AE18"/>
    <w:rsid w:val="4737E266"/>
    <w:rsid w:val="47C75396"/>
    <w:rsid w:val="48411DFE"/>
    <w:rsid w:val="48C942A9"/>
    <w:rsid w:val="48E668C2"/>
    <w:rsid w:val="49215CEE"/>
    <w:rsid w:val="4937F212"/>
    <w:rsid w:val="4940385A"/>
    <w:rsid w:val="495B4645"/>
    <w:rsid w:val="49EC6C53"/>
    <w:rsid w:val="4A0B3033"/>
    <w:rsid w:val="4A72FA0B"/>
    <w:rsid w:val="4B40458A"/>
    <w:rsid w:val="4B52C86A"/>
    <w:rsid w:val="4BA11D70"/>
    <w:rsid w:val="4C13698E"/>
    <w:rsid w:val="4C654DCB"/>
    <w:rsid w:val="4CB3596E"/>
    <w:rsid w:val="4CF76A39"/>
    <w:rsid w:val="4D1284D6"/>
    <w:rsid w:val="4D2CECC4"/>
    <w:rsid w:val="4DA7B6CC"/>
    <w:rsid w:val="4DAC6100"/>
    <w:rsid w:val="4DCD90A4"/>
    <w:rsid w:val="4DD5F5E5"/>
    <w:rsid w:val="4E0A9025"/>
    <w:rsid w:val="4EA51EDC"/>
    <w:rsid w:val="4EF56C5D"/>
    <w:rsid w:val="4F8C8930"/>
    <w:rsid w:val="4FEB4F19"/>
    <w:rsid w:val="50809F3D"/>
    <w:rsid w:val="50C0F3DE"/>
    <w:rsid w:val="51345876"/>
    <w:rsid w:val="51C558E6"/>
    <w:rsid w:val="51C8B36E"/>
    <w:rsid w:val="533F0973"/>
    <w:rsid w:val="5354E710"/>
    <w:rsid w:val="5399212A"/>
    <w:rsid w:val="53CF3471"/>
    <w:rsid w:val="54483D2B"/>
    <w:rsid w:val="5464AF2B"/>
    <w:rsid w:val="54A2E48B"/>
    <w:rsid w:val="55262012"/>
    <w:rsid w:val="556BA319"/>
    <w:rsid w:val="55835477"/>
    <w:rsid w:val="5586D6AB"/>
    <w:rsid w:val="55975E2D"/>
    <w:rsid w:val="55D9C685"/>
    <w:rsid w:val="56111059"/>
    <w:rsid w:val="561345C7"/>
    <w:rsid w:val="56917E4F"/>
    <w:rsid w:val="5723A3AD"/>
    <w:rsid w:val="57417A1C"/>
    <w:rsid w:val="57A153A9"/>
    <w:rsid w:val="58C8F069"/>
    <w:rsid w:val="59188E1E"/>
    <w:rsid w:val="5995D938"/>
    <w:rsid w:val="5A62F064"/>
    <w:rsid w:val="5AB64935"/>
    <w:rsid w:val="5B06C39D"/>
    <w:rsid w:val="5B5D0C67"/>
    <w:rsid w:val="5B9B8C6A"/>
    <w:rsid w:val="5BB8B678"/>
    <w:rsid w:val="5BE8A9C9"/>
    <w:rsid w:val="5C236A56"/>
    <w:rsid w:val="5CBBEB52"/>
    <w:rsid w:val="5CE68FEA"/>
    <w:rsid w:val="5D42B0AC"/>
    <w:rsid w:val="5D4B05C4"/>
    <w:rsid w:val="5D849ED2"/>
    <w:rsid w:val="5E489703"/>
    <w:rsid w:val="5E66A84B"/>
    <w:rsid w:val="5E786AEF"/>
    <w:rsid w:val="5EBE02EB"/>
    <w:rsid w:val="5ED885DF"/>
    <w:rsid w:val="5EE8EE58"/>
    <w:rsid w:val="5F9DD1FF"/>
    <w:rsid w:val="5FC367D9"/>
    <w:rsid w:val="60634897"/>
    <w:rsid w:val="60AC72B8"/>
    <w:rsid w:val="60DC11D4"/>
    <w:rsid w:val="60F07C77"/>
    <w:rsid w:val="62393864"/>
    <w:rsid w:val="62D828C3"/>
    <w:rsid w:val="6318E056"/>
    <w:rsid w:val="637EAB1D"/>
    <w:rsid w:val="638F1831"/>
    <w:rsid w:val="6399EBE9"/>
    <w:rsid w:val="63BDC97E"/>
    <w:rsid w:val="63F410BC"/>
    <w:rsid w:val="64A07361"/>
    <w:rsid w:val="64BD279B"/>
    <w:rsid w:val="66B8E08B"/>
    <w:rsid w:val="66EF1F60"/>
    <w:rsid w:val="67070658"/>
    <w:rsid w:val="6724C7F7"/>
    <w:rsid w:val="679269BD"/>
    <w:rsid w:val="67E94509"/>
    <w:rsid w:val="68788774"/>
    <w:rsid w:val="68853923"/>
    <w:rsid w:val="689296FC"/>
    <w:rsid w:val="68AA5D49"/>
    <w:rsid w:val="692C4DE4"/>
    <w:rsid w:val="69935F05"/>
    <w:rsid w:val="6A6B1FE5"/>
    <w:rsid w:val="6A8EA16F"/>
    <w:rsid w:val="6AA344E3"/>
    <w:rsid w:val="6B70A431"/>
    <w:rsid w:val="6B86A382"/>
    <w:rsid w:val="6BCFF5A2"/>
    <w:rsid w:val="6C1D285A"/>
    <w:rsid w:val="6C31AA96"/>
    <w:rsid w:val="6C582B23"/>
    <w:rsid w:val="6D5233A4"/>
    <w:rsid w:val="6D9BB8E7"/>
    <w:rsid w:val="6DA5AE99"/>
    <w:rsid w:val="6E58C2FB"/>
    <w:rsid w:val="6F8D4D4A"/>
    <w:rsid w:val="6FB47D6C"/>
    <w:rsid w:val="70B9404B"/>
    <w:rsid w:val="71097DDE"/>
    <w:rsid w:val="71264FD5"/>
    <w:rsid w:val="7172A0AC"/>
    <w:rsid w:val="71C607B0"/>
    <w:rsid w:val="71F2C2D8"/>
    <w:rsid w:val="7212B0D0"/>
    <w:rsid w:val="7263CD2C"/>
    <w:rsid w:val="72C1E4BD"/>
    <w:rsid w:val="73824496"/>
    <w:rsid w:val="73C9F01B"/>
    <w:rsid w:val="73E11581"/>
    <w:rsid w:val="7489853D"/>
    <w:rsid w:val="74BBCFA8"/>
    <w:rsid w:val="74C7B733"/>
    <w:rsid w:val="74F82E51"/>
    <w:rsid w:val="754B74EC"/>
    <w:rsid w:val="7590EAA2"/>
    <w:rsid w:val="75C36FDB"/>
    <w:rsid w:val="75EA8CF4"/>
    <w:rsid w:val="75F349BE"/>
    <w:rsid w:val="771EF1B5"/>
    <w:rsid w:val="774C27B3"/>
    <w:rsid w:val="774E9940"/>
    <w:rsid w:val="77B7625A"/>
    <w:rsid w:val="77CE8A66"/>
    <w:rsid w:val="780DC256"/>
    <w:rsid w:val="78476740"/>
    <w:rsid w:val="7865135A"/>
    <w:rsid w:val="78742E6A"/>
    <w:rsid w:val="78ACA663"/>
    <w:rsid w:val="78C608E5"/>
    <w:rsid w:val="78CC42D9"/>
    <w:rsid w:val="791B925B"/>
    <w:rsid w:val="79519CFC"/>
    <w:rsid w:val="79542653"/>
    <w:rsid w:val="79CF0AF2"/>
    <w:rsid w:val="7A8D146E"/>
    <w:rsid w:val="7C3DD1D7"/>
    <w:rsid w:val="7C447FDA"/>
    <w:rsid w:val="7C746912"/>
    <w:rsid w:val="7CCE5994"/>
    <w:rsid w:val="7D2340B0"/>
    <w:rsid w:val="7E21B0A3"/>
    <w:rsid w:val="7E713739"/>
    <w:rsid w:val="7EB3E1C0"/>
    <w:rsid w:val="7EF0616B"/>
    <w:rsid w:val="7EFE19A0"/>
    <w:rsid w:val="7F297453"/>
    <w:rsid w:val="7F2C27AE"/>
    <w:rsid w:val="7F4FDE5B"/>
    <w:rsid w:val="7F7930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7E266"/>
  <w15:chartTrackingRefBased/>
  <w15:docId w15:val="{84836A7B-E56C-4A11-936B-FA4FC1D1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4453C8B"/>
    <w:pPr>
      <w:tabs>
        <w:tab w:val="center" w:pos="4680"/>
        <w:tab w:val="right" w:pos="9360"/>
      </w:tabs>
      <w:spacing w:after="0" w:line="240" w:lineRule="auto"/>
    </w:pPr>
  </w:style>
  <w:style w:type="paragraph" w:styleId="Footer">
    <w:name w:val="footer"/>
    <w:basedOn w:val="Normal"/>
    <w:link w:val="FooterChar"/>
    <w:uiPriority w:val="99"/>
    <w:unhideWhenUsed/>
    <w:rsid w:val="44453C8B"/>
    <w:pPr>
      <w:tabs>
        <w:tab w:val="center" w:pos="4680"/>
        <w:tab w:val="right" w:pos="9360"/>
      </w:tabs>
      <w:spacing w:after="0" w:line="240" w:lineRule="auto"/>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73127"/>
    <w:rPr>
      <w:color w:val="467886" w:themeColor="hyperlink"/>
      <w:u w:val="single"/>
    </w:rPr>
  </w:style>
  <w:style w:type="character" w:styleId="UnresolvedMention">
    <w:name w:val="Unresolved Mention"/>
    <w:basedOn w:val="DefaultParagraphFont"/>
    <w:uiPriority w:val="99"/>
    <w:semiHidden/>
    <w:unhideWhenUsed/>
    <w:rsid w:val="00573127"/>
    <w:rPr>
      <w:color w:val="605E5C"/>
      <w:shd w:val="clear" w:color="auto" w:fill="E1DFDD"/>
    </w:rPr>
  </w:style>
  <w:style w:type="character" w:styleId="CommentReference">
    <w:name w:val="annotation reference"/>
    <w:basedOn w:val="DefaultParagraphFont"/>
    <w:uiPriority w:val="99"/>
    <w:semiHidden/>
    <w:unhideWhenUsed/>
    <w:rsid w:val="00A000FE"/>
    <w:rPr>
      <w:sz w:val="16"/>
      <w:szCs w:val="16"/>
    </w:rPr>
  </w:style>
  <w:style w:type="paragraph" w:styleId="CommentText">
    <w:name w:val="annotation text"/>
    <w:basedOn w:val="Normal"/>
    <w:link w:val="CommentTextChar"/>
    <w:uiPriority w:val="99"/>
    <w:unhideWhenUsed/>
    <w:rsid w:val="00A000FE"/>
    <w:pPr>
      <w:spacing w:after="0" w:line="240" w:lineRule="auto"/>
    </w:pPr>
    <w:rPr>
      <w:rFonts w:eastAsiaTheme="minorHAnsi"/>
      <w:sz w:val="20"/>
      <w:szCs w:val="20"/>
      <w:lang w:val="en-GB" w:eastAsia="en-US"/>
    </w:rPr>
  </w:style>
  <w:style w:type="character" w:customStyle="1" w:styleId="CommentTextChar">
    <w:name w:val="Comment Text Char"/>
    <w:basedOn w:val="DefaultParagraphFont"/>
    <w:link w:val="CommentText"/>
    <w:uiPriority w:val="99"/>
    <w:rsid w:val="00A000FE"/>
    <w:rPr>
      <w:rFonts w:eastAsiaTheme="minorHAnsi"/>
      <w:sz w:val="20"/>
      <w:szCs w:val="20"/>
      <w:lang w:val="en-GB" w:eastAsia="en-US"/>
    </w:rPr>
  </w:style>
  <w:style w:type="paragraph" w:styleId="ListParagraph">
    <w:name w:val="List Paragraph"/>
    <w:basedOn w:val="Normal"/>
    <w:uiPriority w:val="34"/>
    <w:qFormat/>
    <w:rsid w:val="00A000FE"/>
    <w:pPr>
      <w:spacing w:after="0" w:line="259" w:lineRule="auto"/>
      <w:ind w:left="720"/>
      <w:contextualSpacing/>
    </w:pPr>
    <w:rPr>
      <w:rFonts w:eastAsiaTheme="minorHAnsi"/>
      <w:sz w:val="22"/>
      <w:szCs w:val="22"/>
      <w:lang w:val="en-GB" w:eastAsia="en-US"/>
    </w:rPr>
  </w:style>
  <w:style w:type="paragraph" w:styleId="TOCHeading">
    <w:name w:val="TOC Heading"/>
    <w:basedOn w:val="Heading1"/>
    <w:next w:val="Normal"/>
    <w:uiPriority w:val="39"/>
    <w:unhideWhenUsed/>
    <w:qFormat/>
    <w:rsid w:val="00A000FE"/>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A000FE"/>
    <w:pPr>
      <w:tabs>
        <w:tab w:val="right" w:leader="dot" w:pos="9016"/>
      </w:tabs>
      <w:spacing w:after="100" w:line="259" w:lineRule="auto"/>
    </w:pPr>
    <w:rPr>
      <w:rFonts w:ascii="Arial" w:eastAsiaTheme="minorHAnsi" w:hAnsi="Arial"/>
      <w:b/>
      <w:bCs/>
      <w:noProof/>
      <w:sz w:val="22"/>
      <w:szCs w:val="22"/>
      <w:lang w:val="en-GB" w:eastAsia="en-US"/>
    </w:rPr>
  </w:style>
  <w:style w:type="paragraph" w:styleId="TOC2">
    <w:name w:val="toc 2"/>
    <w:basedOn w:val="Normal"/>
    <w:next w:val="Normal"/>
    <w:autoRedefine/>
    <w:uiPriority w:val="39"/>
    <w:unhideWhenUsed/>
    <w:rsid w:val="00A000FE"/>
    <w:pPr>
      <w:tabs>
        <w:tab w:val="right" w:leader="dot" w:pos="9016"/>
      </w:tabs>
      <w:spacing w:after="100" w:line="259" w:lineRule="auto"/>
      <w:ind w:left="220"/>
    </w:pPr>
    <w:rPr>
      <w:rFonts w:ascii="Arial" w:eastAsiaTheme="minorHAnsi" w:hAnsi="Arial"/>
      <w:sz w:val="22"/>
      <w:szCs w:val="22"/>
      <w:lang w:val="en-GB" w:eastAsia="en-US"/>
    </w:rPr>
  </w:style>
  <w:style w:type="paragraph" w:styleId="TOC3">
    <w:name w:val="toc 3"/>
    <w:basedOn w:val="Normal"/>
    <w:next w:val="Normal"/>
    <w:autoRedefine/>
    <w:uiPriority w:val="39"/>
    <w:unhideWhenUsed/>
    <w:rsid w:val="00A000FE"/>
    <w:pPr>
      <w:tabs>
        <w:tab w:val="right" w:leader="dot" w:pos="9016"/>
      </w:tabs>
      <w:spacing w:after="100" w:line="259" w:lineRule="auto"/>
      <w:ind w:left="440"/>
    </w:pPr>
    <w:rPr>
      <w:rFonts w:ascii="Arial" w:eastAsiaTheme="minorHAnsi" w:hAnsi="Arial"/>
      <w:sz w:val="22"/>
      <w:szCs w:val="22"/>
      <w:lang w:val="en-GB" w:eastAsia="en-US"/>
    </w:rPr>
  </w:style>
  <w:style w:type="paragraph" w:styleId="CommentSubject">
    <w:name w:val="annotation subject"/>
    <w:basedOn w:val="CommentText"/>
    <w:next w:val="CommentText"/>
    <w:link w:val="CommentSubjectChar"/>
    <w:uiPriority w:val="99"/>
    <w:semiHidden/>
    <w:unhideWhenUsed/>
    <w:rsid w:val="006473F6"/>
    <w:pPr>
      <w:spacing w:after="160"/>
    </w:pPr>
    <w:rPr>
      <w:rFonts w:eastAsiaTheme="minorEastAsia"/>
      <w:b/>
      <w:bCs/>
      <w:lang w:val="en-US" w:eastAsia="ja-JP"/>
    </w:rPr>
  </w:style>
  <w:style w:type="character" w:customStyle="1" w:styleId="CommentSubjectChar">
    <w:name w:val="Comment Subject Char"/>
    <w:basedOn w:val="CommentTextChar"/>
    <w:link w:val="CommentSubject"/>
    <w:uiPriority w:val="99"/>
    <w:semiHidden/>
    <w:rsid w:val="006473F6"/>
    <w:rPr>
      <w:rFonts w:eastAsiaTheme="minorHAnsi"/>
      <w:b/>
      <w:bCs/>
      <w:sz w:val="20"/>
      <w:szCs w:val="20"/>
      <w:lang w:val="en-GB" w:eastAsia="en-US"/>
    </w:rPr>
  </w:style>
  <w:style w:type="character" w:customStyle="1" w:styleId="FooterChar">
    <w:name w:val="Footer Char"/>
    <w:basedOn w:val="DefaultParagraphFont"/>
    <w:link w:val="Footer"/>
    <w:uiPriority w:val="99"/>
    <w:rsid w:val="00D07568"/>
  </w:style>
  <w:style w:type="paragraph" w:styleId="Revision">
    <w:name w:val="Revision"/>
    <w:hidden/>
    <w:uiPriority w:val="99"/>
    <w:semiHidden/>
    <w:rsid w:val="00A64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stol.ac.uk/international-research-development/bristol-research-development-opportunities/benjamin-meaker/" TargetMode="External"/><Relationship Id="rId18" Type="http://schemas.openxmlformats.org/officeDocument/2006/relationships/hyperlink" Target="https://www.gov.uk/guidance/expenses-rates-for-employees-travelling-outside-the-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bristol.ac.uk/research-enterprise-innovation/international/" TargetMode="External"/><Relationship Id="rId17" Type="http://schemas.openxmlformats.org/officeDocument/2006/relationships/hyperlink" Target="mailto:rd-international@bristol.ac.uk" TargetMode="External"/><Relationship Id="rId2" Type="http://schemas.openxmlformats.org/officeDocument/2006/relationships/customXml" Target="../customXml/item2.xml"/><Relationship Id="rId16" Type="http://schemas.openxmlformats.org/officeDocument/2006/relationships/hyperlink" Target="https://uob.sharepoint.com/sites/red/SitePages/Resource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d-international@bristol.ac.uk" TargetMode="External"/><Relationship Id="rId5" Type="http://schemas.openxmlformats.org/officeDocument/2006/relationships/numbering" Target="numbering.xml"/><Relationship Id="rId15" Type="http://schemas.openxmlformats.org/officeDocument/2006/relationships/hyperlink" Target="https://bristol.worktribe.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ob.sharepoint.com/sites/finance-services/SitePages/travel-and-expenses-polic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ob.sharepoint.com/sites/finance-services/SitePages/research-centre-pre-award.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9EE23674052D47B12AE58D556CAC03" ma:contentTypeVersion="17" ma:contentTypeDescription="Create a new document." ma:contentTypeScope="" ma:versionID="b205dd7ba0977de7c4d2c2ec317a8a11">
  <xsd:schema xmlns:xsd="http://www.w3.org/2001/XMLSchema" xmlns:xs="http://www.w3.org/2001/XMLSchema" xmlns:p="http://schemas.microsoft.com/office/2006/metadata/properties" xmlns:ns2="f4cb3750-ddfc-4396-891f-d1cae0d09c85" xmlns:ns3="8b6805b2-7ce9-4571-a2be-7798ecb8049c" targetNamespace="http://schemas.microsoft.com/office/2006/metadata/properties" ma:root="true" ma:fieldsID="cc2801992436536d3b855dd092a0447e" ns2:_="" ns3:_="">
    <xsd:import namespace="f4cb3750-ddfc-4396-891f-d1cae0d09c85"/>
    <xsd:import namespace="8b6805b2-7ce9-4571-a2be-7798ecb804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3750-ddfc-4396-891f-d1cae0d09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805b2-7ce9-4571-a2be-7798ecb804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c1e622-8221-4acd-b702-2f3eb6ea70fd}" ma:internalName="TaxCatchAll" ma:showField="CatchAllData" ma:web="8b6805b2-7ce9-4571-a2be-7798ecb804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b6805b2-7ce9-4571-a2be-7798ecb8049c" xsi:nil="true"/>
    <lcf76f155ced4ddcb4097134ff3c332f xmlns="f4cb3750-ddfc-4396-891f-d1cae0d09c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3F4705-7678-4A1C-A44C-F46A4EEE2DCC}">
  <ds:schemaRefs>
    <ds:schemaRef ds:uri="http://schemas.microsoft.com/sharepoint/v3/contenttype/forms"/>
  </ds:schemaRefs>
</ds:datastoreItem>
</file>

<file path=customXml/itemProps2.xml><?xml version="1.0" encoding="utf-8"?>
<ds:datastoreItem xmlns:ds="http://schemas.openxmlformats.org/officeDocument/2006/customXml" ds:itemID="{1B81CDDB-AE41-410D-B04B-63937244B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3750-ddfc-4396-891f-d1cae0d09c85"/>
    <ds:schemaRef ds:uri="8b6805b2-7ce9-4571-a2be-7798ecb80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36987-90CD-45D2-B892-1336A33E55A9}">
  <ds:schemaRefs>
    <ds:schemaRef ds:uri="http://schemas.openxmlformats.org/officeDocument/2006/bibliography"/>
  </ds:schemaRefs>
</ds:datastoreItem>
</file>

<file path=customXml/itemProps4.xml><?xml version="1.0" encoding="utf-8"?>
<ds:datastoreItem xmlns:ds="http://schemas.openxmlformats.org/officeDocument/2006/customXml" ds:itemID="{0A0CD659-DF97-4F8A-9B99-6B1923F756AA}">
  <ds:schemaRefs>
    <ds:schemaRef ds:uri="http://schemas.microsoft.com/office/2006/metadata/properties"/>
    <ds:schemaRef ds:uri="http://schemas.microsoft.com/office/infopath/2007/PartnerControls"/>
    <ds:schemaRef ds:uri="8b6805b2-7ce9-4571-a2be-7798ecb8049c"/>
    <ds:schemaRef ds:uri="f4cb3750-ddfc-4396-891f-d1cae0d09c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1558</Words>
  <Characters>8887</Characters>
  <Application>Microsoft Office Word</Application>
  <DocSecurity>0</DocSecurity>
  <Lines>74</Lines>
  <Paragraphs>20</Paragraphs>
  <ScaleCrop>false</ScaleCrop>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Watts</dc:creator>
  <cp:keywords/>
  <dc:description/>
  <cp:lastModifiedBy>Sarah Watts</cp:lastModifiedBy>
  <cp:revision>242</cp:revision>
  <dcterms:created xsi:type="dcterms:W3CDTF">2025-12-05T03:50:00Z</dcterms:created>
  <dcterms:modified xsi:type="dcterms:W3CDTF">2025-12-19T17:05:00Z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0x010100F49EE23674052D47B12AE58D556CAC03</vt:lpwstr>
  </property>
  <property fmtid="{D5CDD505-2E9C-101B-9397-08002B2CF9AE}" pid="3" name="MediaServiceImageTags">
    <vt:lpwstr/>
  </property>
</Properties>
</file>